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05" w:rsidRDefault="003A4305" w:rsidP="003A4305">
      <w:pPr>
        <w:adjustRightInd w:val="0"/>
        <w:snapToGrid w:val="0"/>
        <w:spacing w:line="360" w:lineRule="auto"/>
        <w:jc w:val="center"/>
        <w:rPr>
          <w:rFonts w:ascii="楷体" w:eastAsia="楷体" w:hAnsi="楷体"/>
          <w:b/>
          <w:sz w:val="32"/>
          <w:szCs w:val="32"/>
        </w:rPr>
      </w:pPr>
      <w:r w:rsidRPr="003A4305">
        <w:rPr>
          <w:rFonts w:ascii="楷体" w:eastAsia="楷体" w:hAnsi="楷体" w:hint="eastAsia"/>
          <w:b/>
          <w:sz w:val="32"/>
          <w:szCs w:val="32"/>
        </w:rPr>
        <w:t>关于做好内部质量保证体系基础性工作诊断与改进的通知</w:t>
      </w:r>
    </w:p>
    <w:p w:rsidR="003A4305" w:rsidRDefault="003A4305" w:rsidP="003A4305">
      <w:pPr>
        <w:adjustRightInd w:val="0"/>
        <w:snapToGrid w:val="0"/>
        <w:spacing w:line="360" w:lineRule="auto"/>
        <w:jc w:val="left"/>
        <w:rPr>
          <w:rFonts w:ascii="楷体" w:eastAsia="楷体" w:hAnsi="楷体"/>
          <w:sz w:val="28"/>
          <w:szCs w:val="28"/>
        </w:rPr>
      </w:pPr>
      <w:r>
        <w:rPr>
          <w:rFonts w:ascii="楷体" w:eastAsia="楷体" w:hAnsi="楷体" w:hint="eastAsia"/>
          <w:sz w:val="28"/>
          <w:szCs w:val="28"/>
        </w:rPr>
        <w:t>各单位（部门）：</w:t>
      </w:r>
    </w:p>
    <w:p w:rsidR="00565602" w:rsidRDefault="00565602" w:rsidP="00762E6A">
      <w:pPr>
        <w:adjustRightInd w:val="0"/>
        <w:snapToGrid w:val="0"/>
        <w:spacing w:line="360" w:lineRule="auto"/>
        <w:ind w:firstLine="555"/>
        <w:jc w:val="left"/>
        <w:rPr>
          <w:rFonts w:ascii="楷体" w:eastAsia="楷体" w:hAnsi="楷体"/>
          <w:sz w:val="28"/>
          <w:szCs w:val="28"/>
        </w:rPr>
      </w:pPr>
      <w:r>
        <w:rPr>
          <w:rFonts w:ascii="楷体" w:eastAsia="楷体" w:hAnsi="楷体" w:hint="eastAsia"/>
          <w:sz w:val="28"/>
          <w:szCs w:val="28"/>
        </w:rPr>
        <w:t>现</w:t>
      </w:r>
      <w:proofErr w:type="gramStart"/>
      <w:r>
        <w:rPr>
          <w:rFonts w:ascii="楷体" w:eastAsia="楷体" w:hAnsi="楷体" w:hint="eastAsia"/>
          <w:sz w:val="28"/>
          <w:szCs w:val="28"/>
        </w:rPr>
        <w:t>将诊改工作</w:t>
      </w:r>
      <w:proofErr w:type="gramEnd"/>
      <w:r>
        <w:rPr>
          <w:rFonts w:ascii="楷体" w:eastAsia="楷体" w:hAnsi="楷体" w:hint="eastAsia"/>
          <w:sz w:val="28"/>
          <w:szCs w:val="28"/>
        </w:rPr>
        <w:t>“</w:t>
      </w:r>
      <w:r w:rsidR="00762E6A">
        <w:rPr>
          <w:rFonts w:ascii="楷体" w:eastAsia="楷体" w:hAnsi="楷体" w:hint="eastAsia"/>
          <w:sz w:val="28"/>
          <w:szCs w:val="28"/>
        </w:rPr>
        <w:t>横向</w:t>
      </w:r>
      <w:r>
        <w:rPr>
          <w:rFonts w:ascii="楷体" w:eastAsia="楷体" w:hAnsi="楷体" w:hint="eastAsia"/>
          <w:sz w:val="28"/>
          <w:szCs w:val="28"/>
        </w:rPr>
        <w:t>五个</w:t>
      </w:r>
      <w:r w:rsidR="00762E6A">
        <w:rPr>
          <w:rFonts w:ascii="楷体" w:eastAsia="楷体" w:hAnsi="楷体" w:hint="eastAsia"/>
          <w:sz w:val="28"/>
          <w:szCs w:val="28"/>
        </w:rPr>
        <w:t>层面”</w:t>
      </w:r>
      <w:proofErr w:type="gramStart"/>
      <w:r w:rsidR="00762E6A">
        <w:rPr>
          <w:rFonts w:ascii="楷体" w:eastAsia="楷体" w:hAnsi="楷体" w:hint="eastAsia"/>
          <w:sz w:val="28"/>
          <w:szCs w:val="28"/>
        </w:rPr>
        <w:t>的诊改模块</w:t>
      </w:r>
      <w:proofErr w:type="gramEnd"/>
      <w:r w:rsidR="00762E6A">
        <w:rPr>
          <w:rFonts w:ascii="楷体" w:eastAsia="楷体" w:hAnsi="楷体" w:hint="eastAsia"/>
          <w:sz w:val="28"/>
          <w:szCs w:val="28"/>
        </w:rPr>
        <w:t>印发，请按照要求抓好本单位（部门）</w:t>
      </w:r>
      <w:proofErr w:type="gramStart"/>
      <w:r w:rsidR="00762E6A">
        <w:rPr>
          <w:rFonts w:ascii="楷体" w:eastAsia="楷体" w:hAnsi="楷体" w:hint="eastAsia"/>
          <w:sz w:val="28"/>
          <w:szCs w:val="28"/>
        </w:rPr>
        <w:t>的诊改工作</w:t>
      </w:r>
      <w:proofErr w:type="gramEnd"/>
      <w:r w:rsidR="00762E6A">
        <w:rPr>
          <w:rFonts w:ascii="楷体" w:eastAsia="楷体" w:hAnsi="楷体" w:hint="eastAsia"/>
          <w:sz w:val="28"/>
          <w:szCs w:val="28"/>
        </w:rPr>
        <w:t>。</w:t>
      </w:r>
    </w:p>
    <w:p w:rsidR="00AB589D" w:rsidRPr="00AB589D" w:rsidRDefault="00AB589D" w:rsidP="00D34352">
      <w:pPr>
        <w:adjustRightInd w:val="0"/>
        <w:snapToGrid w:val="0"/>
        <w:spacing w:line="360" w:lineRule="auto"/>
        <w:ind w:firstLineChars="200" w:firstLine="560"/>
        <w:rPr>
          <w:rFonts w:ascii="楷体" w:eastAsia="楷体" w:hAnsi="楷体"/>
          <w:sz w:val="28"/>
        </w:rPr>
      </w:pPr>
      <w:r>
        <w:rPr>
          <w:rFonts w:ascii="楷体" w:eastAsia="楷体" w:hAnsi="楷体" w:hint="eastAsia"/>
          <w:sz w:val="28"/>
          <w:szCs w:val="28"/>
        </w:rPr>
        <w:t>附件一：</w:t>
      </w:r>
      <w:r w:rsidRPr="00AB589D">
        <w:rPr>
          <w:rFonts w:ascii="楷体" w:eastAsia="楷体" w:hAnsi="楷体" w:hint="eastAsia"/>
          <w:sz w:val="28"/>
        </w:rPr>
        <w:t>学校发展</w:t>
      </w:r>
      <w:proofErr w:type="gramStart"/>
      <w:r w:rsidRPr="00AB589D">
        <w:rPr>
          <w:rFonts w:ascii="楷体" w:eastAsia="楷体" w:hAnsi="楷体" w:hint="eastAsia"/>
          <w:sz w:val="28"/>
        </w:rPr>
        <w:t>诊改报告</w:t>
      </w:r>
      <w:proofErr w:type="gramEnd"/>
      <w:r w:rsidRPr="00AB589D">
        <w:rPr>
          <w:rFonts w:ascii="楷体" w:eastAsia="楷体" w:hAnsi="楷体" w:hint="eastAsia"/>
          <w:sz w:val="28"/>
        </w:rPr>
        <w:t>模板</w:t>
      </w:r>
    </w:p>
    <w:p w:rsidR="009D3186" w:rsidRPr="009D3186" w:rsidRDefault="009D3186" w:rsidP="00D34352">
      <w:pPr>
        <w:adjustRightInd w:val="0"/>
        <w:snapToGrid w:val="0"/>
        <w:spacing w:line="360" w:lineRule="auto"/>
        <w:ind w:firstLineChars="200" w:firstLine="560"/>
        <w:rPr>
          <w:rFonts w:ascii="楷体" w:eastAsia="楷体" w:hAnsi="楷体"/>
          <w:sz w:val="28"/>
        </w:rPr>
      </w:pPr>
      <w:r>
        <w:rPr>
          <w:rFonts w:ascii="楷体" w:eastAsia="楷体" w:hAnsi="楷体" w:hint="eastAsia"/>
          <w:sz w:val="28"/>
        </w:rPr>
        <w:t>附件二：</w:t>
      </w:r>
      <w:r w:rsidRPr="009D3186">
        <w:rPr>
          <w:rFonts w:ascii="楷体" w:eastAsia="楷体" w:hAnsi="楷体" w:hint="eastAsia"/>
          <w:sz w:val="28"/>
        </w:rPr>
        <w:t>职能部门诊</w:t>
      </w:r>
      <w:proofErr w:type="gramStart"/>
      <w:r w:rsidRPr="009D3186">
        <w:rPr>
          <w:rFonts w:ascii="楷体" w:eastAsia="楷体" w:hAnsi="楷体" w:hint="eastAsia"/>
          <w:sz w:val="28"/>
        </w:rPr>
        <w:t>改报告</w:t>
      </w:r>
      <w:proofErr w:type="gramEnd"/>
      <w:r w:rsidRPr="009D3186">
        <w:rPr>
          <w:rFonts w:ascii="楷体" w:eastAsia="楷体" w:hAnsi="楷体" w:hint="eastAsia"/>
          <w:sz w:val="28"/>
        </w:rPr>
        <w:t>体例</w:t>
      </w:r>
    </w:p>
    <w:p w:rsidR="009D3186" w:rsidRPr="009D3186" w:rsidRDefault="009D3186" w:rsidP="00D34352">
      <w:pPr>
        <w:spacing w:line="360" w:lineRule="auto"/>
        <w:ind w:firstLineChars="200" w:firstLine="560"/>
        <w:rPr>
          <w:rFonts w:ascii="楷体" w:eastAsia="楷体" w:hAnsi="楷体"/>
          <w:sz w:val="28"/>
        </w:rPr>
      </w:pPr>
      <w:r>
        <w:rPr>
          <w:rFonts w:ascii="楷体" w:eastAsia="楷体" w:hAnsi="楷体" w:hint="eastAsia"/>
          <w:sz w:val="28"/>
          <w:szCs w:val="28"/>
        </w:rPr>
        <w:t>附件三：</w:t>
      </w:r>
      <w:r w:rsidRPr="009D3186">
        <w:rPr>
          <w:rFonts w:ascii="楷体" w:eastAsia="楷体" w:hAnsi="楷体" w:hint="eastAsia"/>
          <w:sz w:val="28"/>
        </w:rPr>
        <w:t>专业</w:t>
      </w:r>
      <w:proofErr w:type="gramStart"/>
      <w:r w:rsidRPr="009D3186">
        <w:rPr>
          <w:rFonts w:ascii="楷体" w:eastAsia="楷体" w:hAnsi="楷体" w:hint="eastAsia"/>
          <w:sz w:val="28"/>
        </w:rPr>
        <w:t>诊改报告</w:t>
      </w:r>
      <w:proofErr w:type="gramEnd"/>
      <w:r w:rsidRPr="009D3186">
        <w:rPr>
          <w:rFonts w:ascii="楷体" w:eastAsia="楷体" w:hAnsi="楷体" w:hint="eastAsia"/>
          <w:sz w:val="28"/>
        </w:rPr>
        <w:t>模板（学校层面的专业诊改）</w:t>
      </w:r>
    </w:p>
    <w:p w:rsidR="009D3186" w:rsidRPr="009D3186" w:rsidRDefault="009D3186" w:rsidP="00D34352">
      <w:pPr>
        <w:spacing w:line="360" w:lineRule="auto"/>
        <w:ind w:firstLineChars="200" w:firstLine="560"/>
        <w:rPr>
          <w:rFonts w:ascii="楷体" w:eastAsia="楷体" w:hAnsi="楷体"/>
          <w:b/>
          <w:sz w:val="28"/>
        </w:rPr>
      </w:pPr>
      <w:r w:rsidRPr="009D3186">
        <w:rPr>
          <w:rFonts w:ascii="楷体" w:eastAsia="楷体" w:hAnsi="楷体" w:hint="eastAsia"/>
          <w:sz w:val="28"/>
          <w:szCs w:val="28"/>
        </w:rPr>
        <w:t>附件四</w:t>
      </w:r>
      <w:r>
        <w:rPr>
          <w:rFonts w:ascii="楷体" w:eastAsia="楷体" w:hAnsi="楷体" w:hint="eastAsia"/>
          <w:sz w:val="28"/>
          <w:szCs w:val="28"/>
        </w:rPr>
        <w:t>：</w:t>
      </w:r>
      <w:r w:rsidRPr="009D3186">
        <w:rPr>
          <w:rFonts w:ascii="楷体" w:eastAsia="楷体" w:hAnsi="楷体" w:hint="eastAsia"/>
          <w:sz w:val="28"/>
        </w:rPr>
        <w:t>课程</w:t>
      </w:r>
      <w:proofErr w:type="gramStart"/>
      <w:r w:rsidRPr="009D3186">
        <w:rPr>
          <w:rFonts w:ascii="楷体" w:eastAsia="楷体" w:hAnsi="楷体" w:hint="eastAsia"/>
          <w:sz w:val="28"/>
        </w:rPr>
        <w:t>诊改报告</w:t>
      </w:r>
      <w:proofErr w:type="gramEnd"/>
      <w:r w:rsidRPr="009D3186">
        <w:rPr>
          <w:rFonts w:ascii="楷体" w:eastAsia="楷体" w:hAnsi="楷体" w:hint="eastAsia"/>
          <w:sz w:val="28"/>
        </w:rPr>
        <w:t>模板</w:t>
      </w:r>
    </w:p>
    <w:p w:rsidR="009D3186" w:rsidRPr="00D34352" w:rsidRDefault="009D3186" w:rsidP="00D34352">
      <w:pPr>
        <w:spacing w:line="360" w:lineRule="auto"/>
        <w:ind w:firstLineChars="200" w:firstLine="560"/>
        <w:rPr>
          <w:rFonts w:ascii="楷体" w:eastAsia="楷体" w:hAnsi="楷体"/>
          <w:bCs/>
          <w:sz w:val="28"/>
          <w:szCs w:val="28"/>
        </w:rPr>
      </w:pPr>
      <w:r w:rsidRPr="00D34352">
        <w:rPr>
          <w:rFonts w:ascii="楷体" w:eastAsia="楷体" w:hAnsi="楷体" w:hint="eastAsia"/>
          <w:sz w:val="28"/>
          <w:szCs w:val="28"/>
        </w:rPr>
        <w:t>附件五：2017-2018学年</w:t>
      </w:r>
      <w:r w:rsidRPr="00D34352">
        <w:rPr>
          <w:rFonts w:ascii="楷体" w:eastAsia="楷体" w:hAnsi="楷体" w:hint="eastAsia"/>
          <w:bCs/>
          <w:sz w:val="28"/>
          <w:szCs w:val="28"/>
        </w:rPr>
        <w:t>专业</w:t>
      </w:r>
      <w:proofErr w:type="gramStart"/>
      <w:r w:rsidRPr="00D34352">
        <w:rPr>
          <w:rFonts w:ascii="楷体" w:eastAsia="楷体" w:hAnsi="楷体" w:hint="eastAsia"/>
          <w:bCs/>
          <w:sz w:val="28"/>
          <w:szCs w:val="28"/>
        </w:rPr>
        <w:t>诊改报告</w:t>
      </w:r>
      <w:proofErr w:type="gramEnd"/>
      <w:r w:rsidRPr="00D34352">
        <w:rPr>
          <w:rFonts w:ascii="楷体" w:eastAsia="楷体" w:hAnsi="楷体" w:hint="eastAsia"/>
          <w:bCs/>
          <w:sz w:val="28"/>
          <w:szCs w:val="28"/>
        </w:rPr>
        <w:t>模板（每个专业诊改）</w:t>
      </w:r>
    </w:p>
    <w:p w:rsidR="00443EFA" w:rsidRDefault="00443EFA" w:rsidP="00D34352">
      <w:pPr>
        <w:adjustRightInd w:val="0"/>
        <w:snapToGrid w:val="0"/>
        <w:spacing w:line="360" w:lineRule="auto"/>
        <w:ind w:firstLineChars="200" w:firstLine="560"/>
        <w:rPr>
          <w:rFonts w:ascii="楷体" w:eastAsia="楷体" w:hAnsi="楷体"/>
          <w:sz w:val="28"/>
        </w:rPr>
      </w:pPr>
      <w:r w:rsidRPr="00443EFA">
        <w:rPr>
          <w:rFonts w:ascii="楷体" w:eastAsia="楷体" w:hAnsi="楷体" w:hint="eastAsia"/>
          <w:sz w:val="28"/>
        </w:rPr>
        <w:t>附件六：师资队伍</w:t>
      </w:r>
      <w:proofErr w:type="gramStart"/>
      <w:r w:rsidRPr="00443EFA">
        <w:rPr>
          <w:rFonts w:ascii="楷体" w:eastAsia="楷体" w:hAnsi="楷体" w:hint="eastAsia"/>
          <w:sz w:val="28"/>
        </w:rPr>
        <w:t>诊改报告</w:t>
      </w:r>
      <w:proofErr w:type="gramEnd"/>
      <w:r w:rsidRPr="00443EFA">
        <w:rPr>
          <w:rFonts w:ascii="楷体" w:eastAsia="楷体" w:hAnsi="楷体" w:hint="eastAsia"/>
          <w:sz w:val="28"/>
        </w:rPr>
        <w:t>模板</w:t>
      </w:r>
    </w:p>
    <w:p w:rsidR="00443EFA" w:rsidRPr="00443EFA" w:rsidRDefault="00443EFA" w:rsidP="00D34352">
      <w:pPr>
        <w:adjustRightInd w:val="0"/>
        <w:snapToGrid w:val="0"/>
        <w:spacing w:line="360" w:lineRule="auto"/>
        <w:ind w:firstLineChars="200" w:firstLine="560"/>
        <w:rPr>
          <w:rFonts w:ascii="楷体" w:eastAsia="楷体" w:hAnsi="楷体"/>
          <w:sz w:val="28"/>
        </w:rPr>
      </w:pPr>
      <w:r>
        <w:rPr>
          <w:rFonts w:ascii="楷体" w:eastAsia="楷体" w:hAnsi="楷体" w:hint="eastAsia"/>
          <w:sz w:val="28"/>
        </w:rPr>
        <w:t>附件七：</w:t>
      </w:r>
      <w:r w:rsidRPr="00443EFA">
        <w:rPr>
          <w:rFonts w:ascii="楷体" w:eastAsia="楷体" w:hAnsi="楷体" w:hint="eastAsia"/>
          <w:sz w:val="28"/>
        </w:rPr>
        <w:t>教师教学</w:t>
      </w:r>
      <w:proofErr w:type="gramStart"/>
      <w:r w:rsidRPr="00443EFA">
        <w:rPr>
          <w:rFonts w:ascii="楷体" w:eastAsia="楷体" w:hAnsi="楷体" w:hint="eastAsia"/>
          <w:sz w:val="28"/>
        </w:rPr>
        <w:t>诊改报告</w:t>
      </w:r>
      <w:proofErr w:type="gramEnd"/>
      <w:r w:rsidRPr="00443EFA">
        <w:rPr>
          <w:rFonts w:ascii="楷体" w:eastAsia="楷体" w:hAnsi="楷体" w:hint="eastAsia"/>
          <w:sz w:val="28"/>
        </w:rPr>
        <w:t>体例</w:t>
      </w:r>
    </w:p>
    <w:p w:rsidR="00443EFA" w:rsidRDefault="00443EFA" w:rsidP="00D34352">
      <w:pPr>
        <w:adjustRightInd w:val="0"/>
        <w:snapToGrid w:val="0"/>
        <w:spacing w:line="360" w:lineRule="auto"/>
        <w:ind w:firstLineChars="200" w:firstLine="560"/>
        <w:rPr>
          <w:rFonts w:ascii="楷体" w:eastAsia="楷体" w:hAnsi="楷体"/>
          <w:sz w:val="28"/>
        </w:rPr>
      </w:pPr>
      <w:r>
        <w:rPr>
          <w:rFonts w:ascii="楷体" w:eastAsia="楷体" w:hAnsi="楷体" w:hint="eastAsia"/>
          <w:sz w:val="28"/>
        </w:rPr>
        <w:t>附件八：</w:t>
      </w:r>
      <w:r w:rsidRPr="00443EFA">
        <w:rPr>
          <w:rFonts w:ascii="楷体" w:eastAsia="楷体" w:hAnsi="楷体" w:hint="eastAsia"/>
          <w:sz w:val="28"/>
        </w:rPr>
        <w:t>学生发展</w:t>
      </w:r>
      <w:proofErr w:type="gramStart"/>
      <w:r w:rsidRPr="00443EFA">
        <w:rPr>
          <w:rFonts w:ascii="楷体" w:eastAsia="楷体" w:hAnsi="楷体" w:hint="eastAsia"/>
          <w:sz w:val="28"/>
        </w:rPr>
        <w:t>诊改报告</w:t>
      </w:r>
      <w:proofErr w:type="gramEnd"/>
      <w:r w:rsidRPr="00443EFA">
        <w:rPr>
          <w:rFonts w:ascii="楷体" w:eastAsia="楷体" w:hAnsi="楷体" w:hint="eastAsia"/>
          <w:sz w:val="28"/>
        </w:rPr>
        <w:t>模板</w:t>
      </w:r>
    </w:p>
    <w:p w:rsidR="00443EFA" w:rsidRPr="00443EFA" w:rsidRDefault="00443EFA" w:rsidP="00D34352">
      <w:pPr>
        <w:adjustRightInd w:val="0"/>
        <w:snapToGrid w:val="0"/>
        <w:spacing w:line="360" w:lineRule="auto"/>
        <w:ind w:firstLineChars="200" w:firstLine="560"/>
        <w:rPr>
          <w:rFonts w:ascii="楷体" w:eastAsia="楷体" w:hAnsi="楷体"/>
          <w:sz w:val="28"/>
        </w:rPr>
      </w:pPr>
      <w:r>
        <w:rPr>
          <w:rFonts w:ascii="楷体" w:eastAsia="楷体" w:hAnsi="楷体" w:hint="eastAsia"/>
          <w:sz w:val="28"/>
        </w:rPr>
        <w:t>附件九：</w:t>
      </w:r>
      <w:r w:rsidRPr="00443EFA">
        <w:rPr>
          <w:rFonts w:ascii="楷体" w:eastAsia="楷体" w:hAnsi="楷体" w:hint="eastAsia"/>
          <w:sz w:val="28"/>
        </w:rPr>
        <w:t xml:space="preserve"> 班级学生发展</w:t>
      </w:r>
      <w:proofErr w:type="gramStart"/>
      <w:r w:rsidRPr="00443EFA">
        <w:rPr>
          <w:rFonts w:ascii="楷体" w:eastAsia="楷体" w:hAnsi="楷体" w:hint="eastAsia"/>
          <w:sz w:val="28"/>
        </w:rPr>
        <w:t>诊改报告</w:t>
      </w:r>
      <w:proofErr w:type="gramEnd"/>
      <w:r w:rsidRPr="00443EFA">
        <w:rPr>
          <w:rFonts w:ascii="楷体" w:eastAsia="楷体" w:hAnsi="楷体" w:hint="eastAsia"/>
          <w:sz w:val="28"/>
        </w:rPr>
        <w:t>体例</w:t>
      </w:r>
    </w:p>
    <w:p w:rsidR="00762E6A" w:rsidRDefault="00762E6A" w:rsidP="00762E6A">
      <w:pPr>
        <w:adjustRightInd w:val="0"/>
        <w:snapToGrid w:val="0"/>
        <w:spacing w:line="360" w:lineRule="auto"/>
        <w:ind w:firstLine="555"/>
        <w:jc w:val="left"/>
        <w:rPr>
          <w:rFonts w:ascii="楷体" w:eastAsia="楷体" w:hAnsi="楷体"/>
          <w:sz w:val="28"/>
          <w:szCs w:val="28"/>
        </w:rPr>
      </w:pPr>
    </w:p>
    <w:p w:rsidR="00762E6A" w:rsidRDefault="00762E6A" w:rsidP="00762E6A">
      <w:pPr>
        <w:adjustRightInd w:val="0"/>
        <w:snapToGrid w:val="0"/>
        <w:spacing w:line="360" w:lineRule="auto"/>
        <w:ind w:firstLine="555"/>
        <w:jc w:val="left"/>
        <w:rPr>
          <w:rFonts w:ascii="楷体" w:eastAsia="楷体" w:hAnsi="楷体"/>
          <w:sz w:val="28"/>
          <w:szCs w:val="28"/>
        </w:rPr>
      </w:pPr>
      <w:r>
        <w:rPr>
          <w:rFonts w:ascii="楷体" w:eastAsia="楷体" w:hAnsi="楷体" w:hint="eastAsia"/>
          <w:sz w:val="28"/>
          <w:szCs w:val="28"/>
        </w:rPr>
        <w:t xml:space="preserve">                                                 内部质量保证体系</w:t>
      </w:r>
      <w:proofErr w:type="gramStart"/>
      <w:r>
        <w:rPr>
          <w:rFonts w:ascii="楷体" w:eastAsia="楷体" w:hAnsi="楷体" w:hint="eastAsia"/>
          <w:sz w:val="28"/>
          <w:szCs w:val="28"/>
        </w:rPr>
        <w:t>诊</w:t>
      </w:r>
      <w:proofErr w:type="gramEnd"/>
      <w:r>
        <w:rPr>
          <w:rFonts w:ascii="楷体" w:eastAsia="楷体" w:hAnsi="楷体" w:hint="eastAsia"/>
          <w:sz w:val="28"/>
          <w:szCs w:val="28"/>
        </w:rPr>
        <w:t>工作领导小组</w:t>
      </w:r>
      <w:r w:rsidR="00494798">
        <w:rPr>
          <w:rFonts w:ascii="楷体" w:eastAsia="楷体" w:hAnsi="楷体" w:hint="eastAsia"/>
          <w:sz w:val="28"/>
          <w:szCs w:val="28"/>
        </w:rPr>
        <w:t>办公室</w:t>
      </w:r>
    </w:p>
    <w:p w:rsidR="00762E6A" w:rsidRDefault="00762E6A" w:rsidP="00762E6A">
      <w:pPr>
        <w:adjustRightInd w:val="0"/>
        <w:snapToGrid w:val="0"/>
        <w:spacing w:line="360" w:lineRule="auto"/>
        <w:ind w:firstLine="555"/>
        <w:jc w:val="left"/>
        <w:rPr>
          <w:rFonts w:ascii="楷体" w:eastAsia="楷体" w:hAnsi="楷体"/>
          <w:sz w:val="28"/>
          <w:szCs w:val="28"/>
        </w:rPr>
      </w:pPr>
      <w:r>
        <w:rPr>
          <w:rFonts w:ascii="楷体" w:eastAsia="楷体" w:hAnsi="楷体" w:hint="eastAsia"/>
          <w:sz w:val="28"/>
          <w:szCs w:val="28"/>
        </w:rPr>
        <w:t xml:space="preserve">                                                         2018年5月21日</w:t>
      </w: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Default="003713FD" w:rsidP="00762E6A">
      <w:pPr>
        <w:adjustRightInd w:val="0"/>
        <w:snapToGrid w:val="0"/>
        <w:spacing w:line="360" w:lineRule="auto"/>
        <w:ind w:firstLine="555"/>
        <w:jc w:val="left"/>
        <w:rPr>
          <w:rFonts w:ascii="楷体" w:eastAsia="楷体" w:hAnsi="楷体"/>
          <w:sz w:val="28"/>
          <w:szCs w:val="28"/>
        </w:rPr>
      </w:pPr>
    </w:p>
    <w:p w:rsidR="003713FD" w:rsidRPr="00762E6A" w:rsidRDefault="003713FD" w:rsidP="00762E6A">
      <w:pPr>
        <w:adjustRightInd w:val="0"/>
        <w:snapToGrid w:val="0"/>
        <w:spacing w:line="360" w:lineRule="auto"/>
        <w:ind w:firstLine="555"/>
        <w:jc w:val="left"/>
        <w:rPr>
          <w:rFonts w:ascii="楷体" w:eastAsia="楷体" w:hAnsi="楷体"/>
          <w:sz w:val="28"/>
          <w:szCs w:val="28"/>
        </w:rPr>
      </w:pPr>
    </w:p>
    <w:p w:rsidR="00FF6592" w:rsidRDefault="00FF6592" w:rsidP="00FF6592">
      <w:pPr>
        <w:adjustRightInd w:val="0"/>
        <w:snapToGrid w:val="0"/>
        <w:spacing w:line="360" w:lineRule="auto"/>
        <w:rPr>
          <w:rFonts w:ascii="楷体" w:eastAsia="楷体" w:hAnsi="楷体"/>
          <w:b/>
          <w:sz w:val="28"/>
        </w:rPr>
      </w:pPr>
      <w:r>
        <w:rPr>
          <w:rFonts w:ascii="楷体" w:eastAsia="楷体" w:hAnsi="楷体" w:hint="eastAsia"/>
          <w:b/>
          <w:sz w:val="28"/>
        </w:rPr>
        <w:lastRenderedPageBreak/>
        <w:t>附件一</w:t>
      </w:r>
      <w:r w:rsidR="00494798">
        <w:rPr>
          <w:rFonts w:ascii="楷体" w:eastAsia="楷体" w:hAnsi="楷体" w:hint="eastAsia"/>
          <w:b/>
          <w:sz w:val="28"/>
        </w:rPr>
        <w:t>：</w:t>
      </w:r>
    </w:p>
    <w:p w:rsidR="00FF6592" w:rsidRPr="00E57456" w:rsidRDefault="00FF6592" w:rsidP="00FF6592">
      <w:pPr>
        <w:adjustRightInd w:val="0"/>
        <w:snapToGrid w:val="0"/>
        <w:spacing w:line="360" w:lineRule="auto"/>
        <w:rPr>
          <w:rFonts w:ascii="楷体" w:eastAsia="楷体" w:hAnsi="楷体"/>
          <w:b/>
          <w:sz w:val="28"/>
        </w:rPr>
      </w:pPr>
      <w:r>
        <w:rPr>
          <w:rFonts w:ascii="楷体" w:eastAsia="楷体" w:hAnsi="楷体" w:hint="eastAsia"/>
          <w:b/>
          <w:sz w:val="28"/>
        </w:rPr>
        <w:t xml:space="preserve">                               </w:t>
      </w:r>
      <w:r w:rsidRPr="00E57456">
        <w:rPr>
          <w:rFonts w:ascii="楷体" w:eastAsia="楷体" w:hAnsi="楷体" w:hint="eastAsia"/>
          <w:b/>
          <w:sz w:val="28"/>
        </w:rPr>
        <w:t xml:space="preserve"> 学校发展</w:t>
      </w:r>
      <w:proofErr w:type="gramStart"/>
      <w:r w:rsidRPr="00E57456">
        <w:rPr>
          <w:rFonts w:ascii="楷体" w:eastAsia="楷体" w:hAnsi="楷体" w:hint="eastAsia"/>
          <w:b/>
          <w:sz w:val="28"/>
        </w:rPr>
        <w:t>诊改报告</w:t>
      </w:r>
      <w:proofErr w:type="gramEnd"/>
      <w:r w:rsidRPr="00E57456">
        <w:rPr>
          <w:rFonts w:ascii="楷体" w:eastAsia="楷体" w:hAnsi="楷体" w:hint="eastAsia"/>
          <w:b/>
          <w:sz w:val="28"/>
        </w:rPr>
        <w:t>模板</w:t>
      </w:r>
    </w:p>
    <w:tbl>
      <w:tblPr>
        <w:tblW w:w="14733" w:type="dxa"/>
        <w:jc w:val="center"/>
        <w:tblInd w:w="-230" w:type="dxa"/>
        <w:tblLayout w:type="fixed"/>
        <w:tblLook w:val="04A0"/>
      </w:tblPr>
      <w:tblGrid>
        <w:gridCol w:w="1102"/>
        <w:gridCol w:w="1730"/>
        <w:gridCol w:w="4695"/>
        <w:gridCol w:w="3597"/>
        <w:gridCol w:w="1234"/>
        <w:gridCol w:w="1176"/>
        <w:gridCol w:w="1199"/>
      </w:tblGrid>
      <w:tr w:rsidR="00FF6592" w:rsidRPr="00E57456" w:rsidTr="00EC0A3F">
        <w:trPr>
          <w:tblHeader/>
          <w:jc w:val="center"/>
        </w:trPr>
        <w:tc>
          <w:tcPr>
            <w:tcW w:w="1102" w:type="dxa"/>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诊断要素</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诊断点</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诊断点内涵</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质量标准体系和数据体系</w:t>
            </w:r>
          </w:p>
        </w:tc>
        <w:tc>
          <w:tcPr>
            <w:tcW w:w="12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诊断意见</w:t>
            </w:r>
          </w:p>
        </w:tc>
        <w:tc>
          <w:tcPr>
            <w:tcW w:w="1176"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改进措施</w:t>
            </w:r>
          </w:p>
        </w:tc>
        <w:tc>
          <w:tcPr>
            <w:tcW w:w="1199"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改进效果</w:t>
            </w:r>
          </w:p>
        </w:tc>
      </w:tr>
      <w:tr w:rsidR="00FF6592" w:rsidRPr="00E57456" w:rsidTr="00EC0A3F">
        <w:trPr>
          <w:trHeight w:val="627"/>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1.质量保证理念</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质量目标与定位</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学校质量保证目标与学校发展目标、人才培养目标一致性、达成度高。</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23"/>
              </w:numPr>
              <w:adjustRightInd w:val="0"/>
              <w:snapToGrid w:val="0"/>
              <w:rPr>
                <w:rFonts w:ascii="楷体" w:eastAsia="楷体" w:hAnsi="楷体"/>
              </w:rPr>
            </w:pPr>
            <w:r w:rsidRPr="00E57456">
              <w:rPr>
                <w:rFonts w:ascii="楷体" w:eastAsia="楷体" w:hAnsi="楷体" w:hint="eastAsia"/>
              </w:rPr>
              <w:t>学校：</w:t>
            </w:r>
            <w:r>
              <w:rPr>
                <w:rFonts w:ascii="楷体" w:eastAsia="楷体" w:hAnsi="楷体" w:hint="eastAsia"/>
              </w:rPr>
              <w:t>湖北广播电视大学章程</w:t>
            </w:r>
            <w:r w:rsidRPr="00E57456">
              <w:rPr>
                <w:rFonts w:ascii="楷体" w:eastAsia="楷体" w:hAnsi="楷体" w:hint="eastAsia"/>
              </w:rPr>
              <w:t>。</w:t>
            </w:r>
          </w:p>
          <w:p w:rsidR="00FF6592" w:rsidRPr="00E57456" w:rsidRDefault="00FF6592" w:rsidP="00EC0A3F">
            <w:pPr>
              <w:numPr>
                <w:ilvl w:val="0"/>
                <w:numId w:val="23"/>
              </w:numPr>
              <w:adjustRightInd w:val="0"/>
              <w:snapToGrid w:val="0"/>
              <w:rPr>
                <w:rFonts w:ascii="楷体" w:eastAsia="楷体" w:hAnsi="楷体"/>
              </w:rPr>
            </w:pPr>
            <w:r w:rsidRPr="00E57456">
              <w:rPr>
                <w:rFonts w:ascii="楷体" w:eastAsia="楷体" w:hAnsi="楷体" w:hint="eastAsia"/>
              </w:rPr>
              <w:t>学校：“十三五”学校事业发展总规划及专项规划、分规划。</w:t>
            </w:r>
          </w:p>
        </w:tc>
        <w:tc>
          <w:tcPr>
            <w:tcW w:w="12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val="restart"/>
            <w:tcBorders>
              <w:top w:val="nil"/>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99" w:type="dxa"/>
            <w:vMerge w:val="restart"/>
            <w:tcBorders>
              <w:top w:val="nil"/>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EC0A3F">
        <w:trPr>
          <w:trHeight w:val="598"/>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质量保证规划</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质量保证体系建设规划科学明晰、符合实际且具可操作性；实际执行效果明显。</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24"/>
              </w:numPr>
              <w:adjustRightInd w:val="0"/>
              <w:snapToGrid w:val="0"/>
              <w:rPr>
                <w:rFonts w:ascii="楷体" w:eastAsia="楷体" w:hAnsi="楷体"/>
              </w:rPr>
            </w:pPr>
            <w:r w:rsidRPr="00E57456">
              <w:rPr>
                <w:rFonts w:ascii="楷体" w:eastAsia="楷体" w:hAnsi="楷体" w:hint="eastAsia"/>
              </w:rPr>
              <w:t>学校：内部质量保证体系建设规划。</w:t>
            </w:r>
          </w:p>
        </w:tc>
        <w:tc>
          <w:tcPr>
            <w:tcW w:w="1234" w:type="dxa"/>
            <w:vMerge/>
            <w:tcBorders>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905"/>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质量文化建设</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师生质量意识，对学校质量理念的认同度高；质量保证全员参与程度高；质量文化氛围浓厚；持续改进质量的制度设计科学有效，实现持续改进。</w:t>
            </w:r>
          </w:p>
        </w:tc>
        <w:tc>
          <w:tcPr>
            <w:tcW w:w="3597" w:type="dxa"/>
            <w:tcBorders>
              <w:top w:val="single" w:sz="4" w:space="0" w:color="auto"/>
              <w:left w:val="nil"/>
              <w:bottom w:val="single" w:sz="4" w:space="0" w:color="auto"/>
              <w:right w:val="single" w:sz="4" w:space="0" w:color="auto"/>
            </w:tcBorders>
            <w:vAlign w:val="center"/>
          </w:tcPr>
          <w:p w:rsidR="00FF6592" w:rsidRDefault="00FF6592" w:rsidP="00EC0A3F">
            <w:pPr>
              <w:numPr>
                <w:ilvl w:val="0"/>
                <w:numId w:val="25"/>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：质量管理工作办法。</w:t>
            </w:r>
          </w:p>
          <w:p w:rsidR="00A72BBB" w:rsidRPr="00E57456" w:rsidRDefault="00A72BBB" w:rsidP="00EC0A3F">
            <w:pPr>
              <w:numPr>
                <w:ilvl w:val="0"/>
                <w:numId w:val="25"/>
              </w:numPr>
              <w:adjustRightInd w:val="0"/>
              <w:snapToGrid w:val="0"/>
              <w:rPr>
                <w:rFonts w:ascii="楷体" w:eastAsia="楷体" w:hAnsi="楷体"/>
              </w:rPr>
            </w:pPr>
            <w:r>
              <w:rPr>
                <w:rFonts w:ascii="楷体" w:eastAsia="楷体" w:hAnsi="楷体" w:hint="eastAsia"/>
              </w:rPr>
              <w:t>学校：办学指导思想、</w:t>
            </w:r>
            <w:r w:rsidR="00EC0A3F">
              <w:rPr>
                <w:rFonts w:ascii="楷体" w:eastAsia="楷体" w:hAnsi="楷体" w:hint="eastAsia"/>
              </w:rPr>
              <w:t>办学</w:t>
            </w:r>
            <w:r w:rsidR="00AF39F6">
              <w:rPr>
                <w:rFonts w:ascii="楷体" w:eastAsia="楷体" w:hAnsi="楷体" w:hint="eastAsia"/>
              </w:rPr>
              <w:t>定位、发展目标</w:t>
            </w:r>
            <w:r>
              <w:rPr>
                <w:rFonts w:ascii="楷体" w:eastAsia="楷体" w:hAnsi="楷体" w:hint="eastAsia"/>
              </w:rPr>
              <w:t>、质量理念</w:t>
            </w:r>
            <w:r w:rsidR="009B4397">
              <w:rPr>
                <w:rFonts w:ascii="楷体" w:eastAsia="楷体" w:hAnsi="楷体" w:hint="eastAsia"/>
              </w:rPr>
              <w:t>、校园精神等。</w:t>
            </w:r>
          </w:p>
        </w:tc>
        <w:tc>
          <w:tcPr>
            <w:tcW w:w="12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574"/>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2.组织构架</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质量保证机构与分工</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AF39F6" w:rsidP="00EC0A3F">
            <w:pPr>
              <w:adjustRightInd w:val="0"/>
              <w:snapToGrid w:val="0"/>
              <w:rPr>
                <w:rFonts w:ascii="楷体" w:eastAsia="楷体" w:hAnsi="楷体"/>
              </w:rPr>
            </w:pPr>
            <w:r>
              <w:rPr>
                <w:rFonts w:ascii="楷体" w:eastAsia="楷体" w:hAnsi="楷体" w:hint="eastAsia"/>
              </w:rPr>
              <w:t>学校、院部</w:t>
            </w:r>
            <w:r w:rsidR="00FF6592" w:rsidRPr="00E57456">
              <w:rPr>
                <w:rFonts w:ascii="楷体" w:eastAsia="楷体" w:hAnsi="楷体" w:hint="eastAsia"/>
              </w:rPr>
              <w:t>各层面质量保证机构、岗位设置科学合理，分工与职责权限明确。</w:t>
            </w:r>
          </w:p>
        </w:tc>
        <w:tc>
          <w:tcPr>
            <w:tcW w:w="3597" w:type="dxa"/>
            <w:vMerge w:val="restart"/>
            <w:tcBorders>
              <w:top w:val="single" w:sz="4" w:space="0" w:color="auto"/>
              <w:left w:val="nil"/>
              <w:right w:val="single" w:sz="4" w:space="0" w:color="auto"/>
            </w:tcBorders>
            <w:vAlign w:val="center"/>
          </w:tcPr>
          <w:p w:rsidR="00FF6592" w:rsidRPr="00E57456" w:rsidRDefault="00FF6592" w:rsidP="00EC0A3F">
            <w:pPr>
              <w:numPr>
                <w:ilvl w:val="0"/>
                <w:numId w:val="26"/>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：教学督导工作办法。</w:t>
            </w:r>
          </w:p>
          <w:p w:rsidR="00FF6592" w:rsidRPr="00E57456" w:rsidRDefault="00FF6592" w:rsidP="00EC0A3F">
            <w:pPr>
              <w:numPr>
                <w:ilvl w:val="0"/>
                <w:numId w:val="26"/>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：学生工作督导办法。</w:t>
            </w:r>
          </w:p>
          <w:p w:rsidR="00FF6592" w:rsidRPr="00E57456" w:rsidRDefault="00FF6592" w:rsidP="00EC0A3F">
            <w:pPr>
              <w:numPr>
                <w:ilvl w:val="0"/>
                <w:numId w:val="26"/>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、后勤工作督查办法。</w:t>
            </w:r>
          </w:p>
          <w:p w:rsidR="00FF6592" w:rsidRPr="00E57456" w:rsidRDefault="00FF6592" w:rsidP="00EC0A3F">
            <w:pPr>
              <w:numPr>
                <w:ilvl w:val="0"/>
                <w:numId w:val="26"/>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：教学信息员管理办法。</w:t>
            </w:r>
          </w:p>
          <w:p w:rsidR="00FF6592" w:rsidRPr="00E57456" w:rsidRDefault="00FF6592" w:rsidP="00EC0A3F">
            <w:pPr>
              <w:numPr>
                <w:ilvl w:val="0"/>
                <w:numId w:val="26"/>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：二级学院督导制度。</w:t>
            </w:r>
          </w:p>
        </w:tc>
        <w:tc>
          <w:tcPr>
            <w:tcW w:w="12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val="restart"/>
            <w:tcBorders>
              <w:top w:val="single" w:sz="4" w:space="0" w:color="auto"/>
              <w:left w:val="nil"/>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val="restart"/>
            <w:tcBorders>
              <w:top w:val="single" w:sz="4" w:space="0" w:color="auto"/>
              <w:left w:val="nil"/>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985"/>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质量保证队伍</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质量保证队伍建设符合质量保证体系建设规划要求；人员配备符合岗位职责要求；对质量保证机构、人员有考核标准与考核制度；考核机制严格规范；实现持续改进。</w:t>
            </w:r>
          </w:p>
        </w:tc>
        <w:tc>
          <w:tcPr>
            <w:tcW w:w="3597"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
        </w:tc>
        <w:tc>
          <w:tcPr>
            <w:tcW w:w="12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702"/>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3.制度构架</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质量保证制度</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AF39F6" w:rsidP="00EC0A3F">
            <w:pPr>
              <w:adjustRightInd w:val="0"/>
              <w:snapToGrid w:val="0"/>
              <w:rPr>
                <w:rFonts w:ascii="楷体" w:eastAsia="楷体" w:hAnsi="楷体"/>
                <w:spacing w:val="-4"/>
              </w:rPr>
            </w:pPr>
            <w:r>
              <w:rPr>
                <w:rFonts w:ascii="楷体" w:eastAsia="楷体" w:hAnsi="楷体" w:hint="eastAsia"/>
                <w:spacing w:val="-4"/>
              </w:rPr>
              <w:t>学校、院部</w:t>
            </w:r>
            <w:r w:rsidR="00FF6592" w:rsidRPr="00E57456">
              <w:rPr>
                <w:rFonts w:ascii="楷体" w:eastAsia="楷体" w:hAnsi="楷体" w:hint="eastAsia"/>
                <w:spacing w:val="-4"/>
              </w:rPr>
              <w:t>、专业、课程、教师、学生层面的质量保证制度具有系统性、完整性与可操作性。</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1.学校：岗位责任制实施意见。</w:t>
            </w:r>
          </w:p>
          <w:p w:rsidR="00FF6592" w:rsidRPr="00E57456" w:rsidRDefault="00FF6592" w:rsidP="00EC0A3F">
            <w:pPr>
              <w:adjustRightInd w:val="0"/>
              <w:snapToGrid w:val="0"/>
              <w:rPr>
                <w:rFonts w:ascii="楷体" w:eastAsia="楷体" w:hAnsi="楷体"/>
                <w:spacing w:val="-4"/>
              </w:rPr>
            </w:pPr>
            <w:r w:rsidRPr="00E57456">
              <w:rPr>
                <w:rFonts w:ascii="楷体" w:eastAsia="楷体" w:hAnsi="楷体" w:hint="eastAsia"/>
                <w:spacing w:val="-4"/>
              </w:rPr>
              <w:t>2.学校：课堂责任制实施意见。</w:t>
            </w:r>
          </w:p>
          <w:p w:rsidR="00FF6592" w:rsidRPr="00E57456" w:rsidRDefault="00FF6592" w:rsidP="00EC0A3F">
            <w:pPr>
              <w:adjustRightInd w:val="0"/>
              <w:snapToGrid w:val="0"/>
              <w:rPr>
                <w:rFonts w:ascii="楷体" w:eastAsia="楷体" w:hAnsi="楷体"/>
                <w:spacing w:val="-4"/>
              </w:rPr>
            </w:pPr>
            <w:r w:rsidRPr="00E57456">
              <w:rPr>
                <w:rFonts w:ascii="楷体" w:eastAsia="楷体" w:hAnsi="楷体" w:hint="eastAsia"/>
                <w:spacing w:val="-4"/>
              </w:rPr>
              <w:t>3.学校：班级责任制实施意见。</w:t>
            </w:r>
          </w:p>
          <w:p w:rsidR="00FF6592" w:rsidRPr="00E57456" w:rsidRDefault="00FF6592" w:rsidP="00EC0A3F">
            <w:pPr>
              <w:adjustRightInd w:val="0"/>
              <w:snapToGrid w:val="0"/>
              <w:rPr>
                <w:rFonts w:ascii="楷体" w:eastAsia="楷体" w:hAnsi="楷体"/>
                <w:spacing w:val="-4"/>
              </w:rPr>
            </w:pPr>
            <w:r w:rsidRPr="00E57456">
              <w:rPr>
                <w:rFonts w:ascii="楷体" w:eastAsia="楷体" w:hAnsi="楷体" w:hint="eastAsia"/>
                <w:spacing w:val="-4"/>
              </w:rPr>
              <w:t>4.职能部门：部门工作职责和各岗位质量标准。</w:t>
            </w:r>
          </w:p>
          <w:p w:rsidR="00FF6592" w:rsidRPr="00E57456" w:rsidRDefault="00FF6592" w:rsidP="00EC0A3F">
            <w:pPr>
              <w:adjustRightInd w:val="0"/>
              <w:snapToGrid w:val="0"/>
              <w:rPr>
                <w:rFonts w:ascii="楷体" w:eastAsia="楷体" w:hAnsi="楷体"/>
                <w:spacing w:val="-4"/>
              </w:rPr>
            </w:pPr>
            <w:r w:rsidRPr="00E57456">
              <w:rPr>
                <w:rFonts w:ascii="楷体" w:eastAsia="楷体" w:hAnsi="楷体" w:hint="eastAsia"/>
                <w:spacing w:val="-4"/>
              </w:rPr>
              <w:t>5.院</w:t>
            </w:r>
            <w:r>
              <w:rPr>
                <w:rFonts w:ascii="楷体" w:eastAsia="楷体" w:hAnsi="楷体" w:hint="eastAsia"/>
                <w:spacing w:val="-4"/>
              </w:rPr>
              <w:t>（</w:t>
            </w:r>
            <w:r w:rsidRPr="00E57456">
              <w:rPr>
                <w:rFonts w:ascii="楷体" w:eastAsia="楷体" w:hAnsi="楷体" w:hint="eastAsia"/>
                <w:spacing w:val="-4"/>
              </w:rPr>
              <w:t>部</w:t>
            </w:r>
            <w:r>
              <w:rPr>
                <w:rFonts w:ascii="楷体" w:eastAsia="楷体" w:hAnsi="楷体" w:hint="eastAsia"/>
                <w:spacing w:val="-4"/>
              </w:rPr>
              <w:t>）</w:t>
            </w:r>
            <w:r w:rsidRPr="00E57456">
              <w:rPr>
                <w:rFonts w:ascii="楷体" w:eastAsia="楷体" w:hAnsi="楷体" w:hint="eastAsia"/>
                <w:spacing w:val="-4"/>
              </w:rPr>
              <w:t>：课堂责任制实施方案。</w:t>
            </w:r>
          </w:p>
          <w:p w:rsidR="00FF6592" w:rsidRPr="00E57456" w:rsidRDefault="00FF6592" w:rsidP="00EC0A3F">
            <w:pPr>
              <w:adjustRightInd w:val="0"/>
              <w:snapToGrid w:val="0"/>
              <w:rPr>
                <w:rFonts w:ascii="楷体" w:eastAsia="楷体" w:hAnsi="楷体"/>
                <w:spacing w:val="-4"/>
              </w:rPr>
            </w:pPr>
            <w:r w:rsidRPr="00E57456">
              <w:rPr>
                <w:rFonts w:ascii="楷体" w:eastAsia="楷体" w:hAnsi="楷体" w:hint="eastAsia"/>
                <w:spacing w:val="-4"/>
              </w:rPr>
              <w:t>6.院</w:t>
            </w:r>
            <w:r>
              <w:rPr>
                <w:rFonts w:ascii="楷体" w:eastAsia="楷体" w:hAnsi="楷体" w:hint="eastAsia"/>
                <w:spacing w:val="-4"/>
              </w:rPr>
              <w:t>（</w:t>
            </w:r>
            <w:r w:rsidRPr="00E57456">
              <w:rPr>
                <w:rFonts w:ascii="楷体" w:eastAsia="楷体" w:hAnsi="楷体" w:hint="eastAsia"/>
                <w:spacing w:val="-4"/>
              </w:rPr>
              <w:t>部：班级责任制实施方案。</w:t>
            </w:r>
          </w:p>
        </w:tc>
        <w:tc>
          <w:tcPr>
            <w:tcW w:w="12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val="restart"/>
            <w:tcBorders>
              <w:top w:val="single" w:sz="4" w:space="0" w:color="auto"/>
              <w:left w:val="nil"/>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val="restart"/>
            <w:tcBorders>
              <w:top w:val="single" w:sz="4" w:space="0" w:color="auto"/>
              <w:left w:val="nil"/>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09"/>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执行与改进</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质量保证制度落实与改进措施具体、务实；质量保证制度不断改进和完善；定期发布质量年度报告，质量年度报告结构规范、数据</w:t>
            </w:r>
            <w:r w:rsidR="00AF39F6">
              <w:rPr>
                <w:rFonts w:ascii="楷体" w:eastAsia="楷体" w:hAnsi="楷体" w:hint="eastAsia"/>
              </w:rPr>
              <w:t>准确；院（部</w:t>
            </w:r>
            <w:r w:rsidRPr="00E57456">
              <w:rPr>
                <w:rFonts w:ascii="楷体" w:eastAsia="楷体" w:hAnsi="楷体" w:hint="eastAsia"/>
              </w:rPr>
              <w:t>）、</w:t>
            </w:r>
            <w:r w:rsidRPr="00E57456">
              <w:rPr>
                <w:rFonts w:ascii="楷体" w:eastAsia="楷体" w:hAnsi="楷体" w:hint="eastAsia"/>
              </w:rPr>
              <w:lastRenderedPageBreak/>
              <w:t>专业</w:t>
            </w:r>
            <w:proofErr w:type="gramStart"/>
            <w:r w:rsidRPr="00E57456">
              <w:rPr>
                <w:rFonts w:ascii="楷体" w:eastAsia="楷体" w:hAnsi="楷体" w:hint="eastAsia"/>
              </w:rPr>
              <w:t>自我诊改已成</w:t>
            </w:r>
            <w:proofErr w:type="gramEnd"/>
            <w:r w:rsidRPr="00E57456">
              <w:rPr>
                <w:rFonts w:ascii="楷体" w:eastAsia="楷体" w:hAnsi="楷体" w:hint="eastAsia"/>
              </w:rPr>
              <w:t>常态。</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lastRenderedPageBreak/>
              <w:t>1.</w:t>
            </w:r>
            <w:r>
              <w:rPr>
                <w:rFonts w:ascii="楷体" w:eastAsia="楷体" w:hAnsi="楷体" w:hint="eastAsia"/>
              </w:rPr>
              <w:t>校办</w:t>
            </w:r>
            <w:r w:rsidRPr="00E57456">
              <w:rPr>
                <w:rFonts w:ascii="楷体" w:eastAsia="楷体" w:hAnsi="楷体" w:hint="eastAsia"/>
              </w:rPr>
              <w:t>：岗位责任制</w:t>
            </w:r>
            <w:r w:rsidR="00EC0A3F">
              <w:rPr>
                <w:rFonts w:ascii="楷体" w:eastAsia="楷体" w:hAnsi="楷体" w:hint="eastAsia"/>
              </w:rPr>
              <w:t>推进情况</w:t>
            </w:r>
            <w:r w:rsidRPr="00E57456">
              <w:rPr>
                <w:rFonts w:ascii="楷体" w:eastAsia="楷体" w:hAnsi="楷体" w:hint="eastAsia"/>
              </w:rPr>
              <w:t>。</w:t>
            </w:r>
          </w:p>
          <w:p w:rsidR="00FF6592" w:rsidRPr="00E57456" w:rsidRDefault="00FF6592" w:rsidP="00EC0A3F">
            <w:pPr>
              <w:adjustRightInd w:val="0"/>
              <w:snapToGrid w:val="0"/>
              <w:rPr>
                <w:rFonts w:ascii="楷体" w:eastAsia="楷体" w:hAnsi="楷体"/>
                <w:spacing w:val="-4"/>
              </w:rPr>
            </w:pPr>
            <w:r w:rsidRPr="00E57456">
              <w:rPr>
                <w:rFonts w:ascii="楷体" w:eastAsia="楷体" w:hAnsi="楷体" w:hint="eastAsia"/>
                <w:spacing w:val="-4"/>
              </w:rPr>
              <w:t>2.教务处：课堂责任制</w:t>
            </w:r>
            <w:r w:rsidR="00EC0A3F">
              <w:rPr>
                <w:rFonts w:ascii="楷体" w:eastAsia="楷体" w:hAnsi="楷体" w:hint="eastAsia"/>
                <w:spacing w:val="-4"/>
              </w:rPr>
              <w:t>推进情况</w:t>
            </w:r>
            <w:r w:rsidRPr="00E57456">
              <w:rPr>
                <w:rFonts w:ascii="楷体" w:eastAsia="楷体" w:hAnsi="楷体" w:hint="eastAsia"/>
                <w:spacing w:val="-4"/>
              </w:rPr>
              <w:t>。</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spacing w:val="-4"/>
              </w:rPr>
              <w:t>3.学工处：班级责任制</w:t>
            </w:r>
            <w:r w:rsidR="00EC0A3F">
              <w:rPr>
                <w:rFonts w:ascii="楷体" w:eastAsia="楷体" w:hAnsi="楷体" w:hint="eastAsia"/>
                <w:spacing w:val="-4"/>
              </w:rPr>
              <w:t>推进情况</w:t>
            </w:r>
            <w:r w:rsidRPr="00E57456">
              <w:rPr>
                <w:rFonts w:ascii="楷体" w:eastAsia="楷体" w:hAnsi="楷体" w:hint="eastAsia"/>
                <w:spacing w:val="-4"/>
              </w:rPr>
              <w:t>。</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lastRenderedPageBreak/>
              <w:t>4.</w:t>
            </w:r>
            <w:proofErr w:type="gramStart"/>
            <w:r>
              <w:rPr>
                <w:rFonts w:ascii="楷体" w:eastAsia="楷体" w:hAnsi="楷体" w:hint="eastAsia"/>
              </w:rPr>
              <w:t>管评中心</w:t>
            </w:r>
            <w:proofErr w:type="gramEnd"/>
            <w:r w:rsidRPr="00E57456">
              <w:rPr>
                <w:rFonts w:ascii="楷体" w:eastAsia="楷体" w:hAnsi="楷体" w:hint="eastAsia"/>
              </w:rPr>
              <w:t>：对教育部、省厅、市教育局、社会发布高职教育质量年度报告。</w:t>
            </w:r>
          </w:p>
        </w:tc>
        <w:tc>
          <w:tcPr>
            <w:tcW w:w="12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99"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EC0A3F">
        <w:trPr>
          <w:trHeight w:val="636"/>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lastRenderedPageBreak/>
              <w:t>4.信息系统</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信息采集与管理</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AF39F6" w:rsidP="00EC0A3F">
            <w:pPr>
              <w:adjustRightInd w:val="0"/>
              <w:snapToGrid w:val="0"/>
              <w:rPr>
                <w:rFonts w:ascii="楷体" w:eastAsia="楷体" w:hAnsi="楷体"/>
                <w:spacing w:val="-2"/>
              </w:rPr>
            </w:pPr>
            <w:r>
              <w:rPr>
                <w:rFonts w:ascii="楷体" w:eastAsia="楷体" w:hAnsi="楷体" w:hint="eastAsia"/>
                <w:spacing w:val="-2"/>
              </w:rPr>
              <w:t>重视高职院校人才培养工作状态数据采集与管理平台建设；人财物</w:t>
            </w:r>
            <w:r w:rsidR="00FF6592" w:rsidRPr="00E57456">
              <w:rPr>
                <w:rFonts w:ascii="楷体" w:eastAsia="楷体" w:hAnsi="楷体" w:hint="eastAsia"/>
                <w:spacing w:val="-2"/>
              </w:rPr>
              <w:t>保障，管理到位，运行良好；建立信息采集与平台管理工作制度，数据采集实时、准确、完整；数据采集的信息化水平高。</w:t>
            </w:r>
          </w:p>
        </w:tc>
        <w:tc>
          <w:tcPr>
            <w:tcW w:w="3597" w:type="dxa"/>
            <w:tcBorders>
              <w:top w:val="single" w:sz="4" w:space="0" w:color="auto"/>
              <w:left w:val="nil"/>
              <w:bottom w:val="single" w:sz="4" w:space="0" w:color="auto"/>
              <w:right w:val="single" w:sz="4" w:space="0" w:color="auto"/>
            </w:tcBorders>
            <w:vAlign w:val="center"/>
          </w:tcPr>
          <w:p w:rsidR="00FF6592" w:rsidRPr="00EC0A3F" w:rsidRDefault="00EC0A3F" w:rsidP="00EC0A3F">
            <w:pPr>
              <w:adjustRightInd w:val="0"/>
              <w:snapToGrid w:val="0"/>
              <w:rPr>
                <w:rFonts w:ascii="楷体" w:eastAsia="楷体" w:hAnsi="楷体"/>
                <w:spacing w:val="-2"/>
              </w:rPr>
            </w:pPr>
            <w:r>
              <w:rPr>
                <w:rFonts w:ascii="楷体" w:eastAsia="楷体" w:hAnsi="楷体" w:hint="eastAsia"/>
                <w:spacing w:val="-2"/>
              </w:rPr>
              <w:t>1.</w:t>
            </w:r>
            <w:proofErr w:type="gramStart"/>
            <w:r w:rsidR="00FF6592" w:rsidRPr="00EC0A3F">
              <w:rPr>
                <w:rFonts w:ascii="楷体" w:eastAsia="楷体" w:hAnsi="楷体" w:hint="eastAsia"/>
                <w:spacing w:val="-2"/>
              </w:rPr>
              <w:t>管评中心</w:t>
            </w:r>
            <w:proofErr w:type="gramEnd"/>
            <w:r w:rsidR="00FF6592" w:rsidRPr="00EC0A3F">
              <w:rPr>
                <w:rFonts w:ascii="楷体" w:eastAsia="楷体" w:hAnsi="楷体" w:hint="eastAsia"/>
                <w:spacing w:val="-2"/>
              </w:rPr>
              <w:t>：信息采集与平台管理工作制度。</w:t>
            </w:r>
          </w:p>
          <w:p w:rsidR="00EC0A3F" w:rsidRPr="00EC0A3F" w:rsidRDefault="00EC0A3F" w:rsidP="00EC0A3F">
            <w:pPr>
              <w:adjustRightInd w:val="0"/>
              <w:snapToGrid w:val="0"/>
              <w:rPr>
                <w:rFonts w:ascii="楷体" w:eastAsia="楷体" w:hAnsi="楷体"/>
                <w:spacing w:val="-2"/>
              </w:rPr>
            </w:pPr>
            <w:r>
              <w:rPr>
                <w:rFonts w:ascii="楷体" w:eastAsia="楷体" w:hAnsi="楷体" w:hint="eastAsia"/>
                <w:spacing w:val="-2"/>
              </w:rPr>
              <w:t>2.</w:t>
            </w:r>
            <w:r w:rsidRPr="00EC0A3F">
              <w:rPr>
                <w:rFonts w:ascii="楷体" w:eastAsia="楷体" w:hAnsi="楷体" w:hint="eastAsia"/>
                <w:spacing w:val="-2"/>
              </w:rPr>
              <w:t>数字化校园建设规划。</w:t>
            </w:r>
          </w:p>
          <w:p w:rsidR="00FF6592" w:rsidRPr="00E57456" w:rsidRDefault="00EC0A3F" w:rsidP="00EC0A3F">
            <w:pPr>
              <w:adjustRightInd w:val="0"/>
              <w:snapToGrid w:val="0"/>
              <w:rPr>
                <w:rFonts w:ascii="楷体" w:eastAsia="楷体" w:hAnsi="楷体"/>
                <w:spacing w:val="-2"/>
              </w:rPr>
            </w:pPr>
            <w:r>
              <w:rPr>
                <w:rFonts w:ascii="楷体" w:eastAsia="楷体" w:hAnsi="楷体" w:hint="eastAsia"/>
                <w:spacing w:val="-2"/>
              </w:rPr>
              <w:t>3.</w:t>
            </w:r>
            <w:r w:rsidR="00FF6592" w:rsidRPr="00E57456">
              <w:rPr>
                <w:rFonts w:ascii="楷体" w:eastAsia="楷体" w:hAnsi="楷体" w:hint="eastAsia"/>
                <w:spacing w:val="-2"/>
              </w:rPr>
              <w:t>支持度</w:t>
            </w:r>
          </w:p>
          <w:p w:rsidR="00FF6592" w:rsidRPr="00E57456" w:rsidRDefault="00EC0A3F" w:rsidP="00EC0A3F">
            <w:pPr>
              <w:adjustRightInd w:val="0"/>
              <w:snapToGrid w:val="0"/>
              <w:rPr>
                <w:rFonts w:ascii="楷体" w:eastAsia="楷体" w:hAnsi="楷体"/>
                <w:spacing w:val="-2"/>
              </w:rPr>
            </w:pPr>
            <w:r>
              <w:rPr>
                <w:rFonts w:ascii="楷体" w:eastAsia="楷体" w:hAnsi="楷体" w:hint="eastAsia"/>
                <w:spacing w:val="-2"/>
              </w:rPr>
              <w:t>4.</w:t>
            </w:r>
            <w:r w:rsidR="00FF6592" w:rsidRPr="00E57456">
              <w:rPr>
                <w:rFonts w:ascii="楷体" w:eastAsia="楷体" w:hAnsi="楷体" w:hint="eastAsia"/>
                <w:spacing w:val="-2"/>
              </w:rPr>
              <w:t>置信度</w:t>
            </w:r>
          </w:p>
          <w:p w:rsidR="00FF6592" w:rsidRPr="00E57456" w:rsidRDefault="00EC0A3F" w:rsidP="00EC0A3F">
            <w:pPr>
              <w:adjustRightInd w:val="0"/>
              <w:snapToGrid w:val="0"/>
              <w:rPr>
                <w:rFonts w:ascii="楷体" w:eastAsia="楷体" w:hAnsi="楷体"/>
                <w:spacing w:val="-2"/>
              </w:rPr>
            </w:pPr>
            <w:r>
              <w:rPr>
                <w:rFonts w:ascii="楷体" w:eastAsia="楷体" w:hAnsi="楷体" w:hint="eastAsia"/>
                <w:spacing w:val="-2"/>
              </w:rPr>
              <w:t>5.</w:t>
            </w:r>
            <w:r w:rsidR="00FF6592" w:rsidRPr="00E57456">
              <w:rPr>
                <w:rFonts w:ascii="楷体" w:eastAsia="楷体" w:hAnsi="楷体" w:hint="eastAsia"/>
                <w:spacing w:val="-2"/>
              </w:rPr>
              <w:t>达标率</w:t>
            </w:r>
          </w:p>
        </w:tc>
        <w:tc>
          <w:tcPr>
            <w:tcW w:w="12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val="restart"/>
            <w:tcBorders>
              <w:top w:val="nil"/>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99" w:type="dxa"/>
            <w:vMerge w:val="restart"/>
            <w:tcBorders>
              <w:top w:val="nil"/>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EC0A3F">
        <w:trPr>
          <w:trHeight w:val="708"/>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信息应用</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运用平台进行日常管理和教学质量过程监控，各级用户定期开展数据分析，形成常态化的信息反馈诊断分析与改进机制。</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27"/>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：质量管理工作简报。</w:t>
            </w:r>
          </w:p>
          <w:p w:rsidR="00FF6592" w:rsidRPr="00E57456" w:rsidRDefault="00FF6592" w:rsidP="00EC0A3F">
            <w:pPr>
              <w:numPr>
                <w:ilvl w:val="0"/>
                <w:numId w:val="27"/>
              </w:numPr>
              <w:adjustRightInd w:val="0"/>
              <w:snapToGrid w:val="0"/>
              <w:rPr>
                <w:rFonts w:ascii="楷体" w:eastAsia="楷体" w:hAnsi="楷体"/>
              </w:rPr>
            </w:pPr>
            <w:r>
              <w:rPr>
                <w:rFonts w:ascii="楷体" w:eastAsia="楷体" w:hAnsi="楷体" w:hint="eastAsia"/>
              </w:rPr>
              <w:t>教务处</w:t>
            </w:r>
            <w:r w:rsidRPr="00E57456">
              <w:rPr>
                <w:rFonts w:ascii="楷体" w:eastAsia="楷体" w:hAnsi="楷体" w:hint="eastAsia"/>
              </w:rPr>
              <w:t>：年度人才培养工作状态数据分析报告。</w:t>
            </w:r>
          </w:p>
        </w:tc>
        <w:tc>
          <w:tcPr>
            <w:tcW w:w="12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683"/>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5.学校事业发展规划</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规划制定</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cs="Arial"/>
                <w:kern w:val="0"/>
              </w:rPr>
            </w:pPr>
            <w:r w:rsidRPr="00E57456">
              <w:rPr>
                <w:rFonts w:ascii="楷体" w:eastAsia="楷体" w:hAnsi="楷体" w:hint="eastAsia"/>
                <w:kern w:val="0"/>
              </w:rPr>
              <w:t>发展规划具有较强的科学性、前瞻性、可行性和可操作性，配套子规划聚焦发展目标，思路合理，措施有力，路径具体。</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28"/>
              </w:numPr>
              <w:adjustRightInd w:val="0"/>
              <w:snapToGrid w:val="0"/>
              <w:rPr>
                <w:rFonts w:ascii="楷体" w:eastAsia="楷体" w:hAnsi="楷体"/>
              </w:rPr>
            </w:pPr>
            <w:r>
              <w:rPr>
                <w:rFonts w:ascii="楷体" w:eastAsia="楷体" w:hAnsi="楷体" w:hint="eastAsia"/>
              </w:rPr>
              <w:t>校</w:t>
            </w:r>
            <w:r w:rsidRPr="00E57456">
              <w:rPr>
                <w:rFonts w:ascii="楷体" w:eastAsia="楷体" w:hAnsi="楷体" w:hint="eastAsia"/>
              </w:rPr>
              <w:t>办：“十三五”学校事业发展规划。</w:t>
            </w:r>
          </w:p>
          <w:p w:rsidR="00FF6592" w:rsidRPr="00E57456" w:rsidRDefault="00FF6592" w:rsidP="00EC0A3F">
            <w:pPr>
              <w:numPr>
                <w:ilvl w:val="0"/>
                <w:numId w:val="28"/>
              </w:numPr>
              <w:adjustRightInd w:val="0"/>
              <w:snapToGrid w:val="0"/>
              <w:rPr>
                <w:rFonts w:ascii="楷体" w:eastAsia="楷体" w:hAnsi="楷体"/>
              </w:rPr>
            </w:pPr>
            <w:r>
              <w:rPr>
                <w:rFonts w:ascii="楷体" w:eastAsia="楷体" w:hAnsi="楷体" w:hint="eastAsia"/>
              </w:rPr>
              <w:t>校办</w:t>
            </w:r>
            <w:r w:rsidRPr="00E57456">
              <w:rPr>
                <w:rFonts w:ascii="楷体" w:eastAsia="楷体" w:hAnsi="楷体" w:hint="eastAsia"/>
              </w:rPr>
              <w:t>：专项规划（</w:t>
            </w:r>
            <w:r>
              <w:rPr>
                <w:rFonts w:ascii="楷体" w:eastAsia="楷体" w:hAnsi="楷体" w:hint="eastAsia"/>
              </w:rPr>
              <w:t>4</w:t>
            </w:r>
            <w:r w:rsidRPr="00E57456">
              <w:rPr>
                <w:rFonts w:ascii="楷体" w:eastAsia="楷体" w:hAnsi="楷体" w:hint="eastAsia"/>
              </w:rPr>
              <w:t>个）</w:t>
            </w:r>
          </w:p>
          <w:p w:rsidR="00FF6592" w:rsidRPr="00E57456" w:rsidRDefault="00FF6592" w:rsidP="00EC0A3F">
            <w:pPr>
              <w:numPr>
                <w:ilvl w:val="0"/>
                <w:numId w:val="28"/>
              </w:numPr>
              <w:adjustRightInd w:val="0"/>
              <w:snapToGrid w:val="0"/>
              <w:rPr>
                <w:rFonts w:ascii="楷体" w:eastAsia="楷体" w:hAnsi="楷体"/>
              </w:rPr>
            </w:pPr>
            <w:r w:rsidRPr="00E57456">
              <w:rPr>
                <w:rFonts w:ascii="楷体" w:eastAsia="楷体" w:hAnsi="楷体" w:hint="eastAsia"/>
              </w:rPr>
              <w:t>院</w:t>
            </w:r>
            <w:r>
              <w:rPr>
                <w:rFonts w:ascii="楷体" w:eastAsia="楷体" w:hAnsi="楷体" w:hint="eastAsia"/>
              </w:rPr>
              <w:t>（</w:t>
            </w:r>
            <w:r w:rsidRPr="00E57456">
              <w:rPr>
                <w:rFonts w:ascii="楷体" w:eastAsia="楷体" w:hAnsi="楷体" w:hint="eastAsia"/>
              </w:rPr>
              <w:t>部</w:t>
            </w:r>
            <w:r>
              <w:rPr>
                <w:rFonts w:ascii="楷体" w:eastAsia="楷体" w:hAnsi="楷体" w:hint="eastAsia"/>
              </w:rPr>
              <w:t>）</w:t>
            </w:r>
            <w:r w:rsidRPr="00E57456">
              <w:rPr>
                <w:rFonts w:ascii="楷体" w:eastAsia="楷体" w:hAnsi="楷体" w:hint="eastAsia"/>
              </w:rPr>
              <w:t>：分规划（</w:t>
            </w:r>
            <w:r>
              <w:rPr>
                <w:rFonts w:ascii="楷体" w:eastAsia="楷体" w:hAnsi="楷体" w:hint="eastAsia"/>
              </w:rPr>
              <w:t>6</w:t>
            </w:r>
            <w:r w:rsidRPr="00E57456">
              <w:rPr>
                <w:rFonts w:ascii="楷体" w:eastAsia="楷体" w:hAnsi="楷体" w:hint="eastAsia"/>
              </w:rPr>
              <w:t>个）</w:t>
            </w:r>
          </w:p>
        </w:tc>
        <w:tc>
          <w:tcPr>
            <w:tcW w:w="12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rPr>
                <w:rFonts w:ascii="楷体" w:eastAsia="楷体" w:hAnsi="楷体"/>
              </w:rPr>
            </w:pPr>
          </w:p>
        </w:tc>
        <w:tc>
          <w:tcPr>
            <w:tcW w:w="1176"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
        </w:tc>
        <w:tc>
          <w:tcPr>
            <w:tcW w:w="1199"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
        </w:tc>
      </w:tr>
      <w:tr w:rsidR="00FF6592" w:rsidRPr="00E57456" w:rsidTr="00EC0A3F">
        <w:trPr>
          <w:trHeight w:val="1019"/>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目标与标准</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准确定位学校发展目标，</w:t>
            </w:r>
            <w:r w:rsidRPr="00E57456">
              <w:rPr>
                <w:rFonts w:ascii="楷体" w:eastAsia="楷体" w:hAnsi="楷体" w:cs="Arial" w:hint="eastAsia"/>
                <w:kern w:val="0"/>
              </w:rPr>
              <w:t>坚持以立德树人为根本，以服务发展为宗旨，以促进就业为导向，坚持走内涵式</w:t>
            </w:r>
            <w:r>
              <w:rPr>
                <w:rFonts w:ascii="楷体" w:eastAsia="楷体" w:hAnsi="楷体" w:cs="Arial" w:hint="eastAsia"/>
                <w:kern w:val="0"/>
              </w:rPr>
              <w:t>发展道路。密切产学研合作，培养服务区域、行业发展的技术技能人才。</w:t>
            </w:r>
            <w:r w:rsidRPr="00E57456">
              <w:rPr>
                <w:rFonts w:ascii="楷体" w:eastAsia="楷体" w:hAnsi="楷体" w:cs="Arial" w:hint="eastAsia"/>
                <w:kern w:val="0"/>
              </w:rPr>
              <w:t>加强社区教育和终身学习服务。坚持差异发展，打造学校特色。</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widowControl/>
              <w:spacing w:line="240" w:lineRule="atLeast"/>
              <w:jc w:val="left"/>
              <w:rPr>
                <w:rFonts w:ascii="楷体" w:eastAsia="楷体" w:hAnsi="楷体" w:cs="Arial"/>
                <w:kern w:val="0"/>
              </w:rPr>
            </w:pPr>
            <w:r w:rsidRPr="00E57456">
              <w:rPr>
                <w:rFonts w:ascii="楷体" w:eastAsia="楷体" w:hAnsi="楷体" w:cs="Arial" w:hint="eastAsia"/>
                <w:kern w:val="0"/>
              </w:rPr>
              <w:t>1.毕业生本省、本地就业率</w:t>
            </w:r>
          </w:p>
          <w:p w:rsidR="00FF6592" w:rsidRPr="00E57456" w:rsidRDefault="00FF6592" w:rsidP="00EC0A3F">
            <w:pPr>
              <w:adjustRightInd w:val="0"/>
              <w:snapToGrid w:val="0"/>
              <w:rPr>
                <w:rFonts w:ascii="楷体" w:eastAsia="楷体" w:hAnsi="楷体"/>
                <w:kern w:val="0"/>
              </w:rPr>
            </w:pPr>
            <w:r w:rsidRPr="00E57456">
              <w:rPr>
                <w:rFonts w:ascii="楷体" w:eastAsia="楷体" w:hAnsi="楷体" w:cs="Arial" w:hint="eastAsia"/>
                <w:kern w:val="0"/>
              </w:rPr>
              <w:t>2.</w:t>
            </w:r>
            <w:r w:rsidRPr="00E57456">
              <w:rPr>
                <w:rFonts w:ascii="楷体" w:eastAsia="楷体" w:hAnsi="楷体" w:hint="eastAsia"/>
                <w:kern w:val="0"/>
              </w:rPr>
              <w:t>专业与当地产业匹配度</w:t>
            </w:r>
          </w:p>
          <w:p w:rsidR="00FF6592" w:rsidRPr="00E57456" w:rsidRDefault="00FF6592" w:rsidP="00C4208A">
            <w:pPr>
              <w:adjustRightInd w:val="0"/>
              <w:snapToGrid w:val="0"/>
              <w:rPr>
                <w:rFonts w:ascii="楷体" w:eastAsia="楷体" w:hAnsi="楷体"/>
              </w:rPr>
            </w:pPr>
            <w:r w:rsidRPr="00E57456">
              <w:rPr>
                <w:rFonts w:ascii="楷体" w:eastAsia="楷体" w:hAnsi="楷体" w:hint="eastAsia"/>
                <w:kern w:val="0"/>
              </w:rPr>
              <w:t>3.</w:t>
            </w:r>
            <w:r w:rsidR="00C4208A">
              <w:rPr>
                <w:rFonts w:ascii="楷体" w:eastAsia="楷体" w:hAnsi="楷体" w:hint="eastAsia"/>
                <w:kern w:val="0"/>
              </w:rPr>
              <w:t>社区教育推进情况</w:t>
            </w:r>
          </w:p>
        </w:tc>
        <w:tc>
          <w:tcPr>
            <w:tcW w:w="1234" w:type="dxa"/>
            <w:vMerge/>
            <w:tcBorders>
              <w:left w:val="nil"/>
              <w:right w:val="single" w:sz="4" w:space="0" w:color="auto"/>
            </w:tcBorders>
            <w:vAlign w:val="center"/>
          </w:tcPr>
          <w:p w:rsidR="00FF6592" w:rsidRPr="00E57456" w:rsidRDefault="00FF6592" w:rsidP="00EC0A3F">
            <w:pPr>
              <w:adjustRightInd w:val="0"/>
              <w:snapToGrid w:val="0"/>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99"/>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实施保障</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学校发展规划的实施具有良好的外部环境、组织管理、资源支撑、经费保障等。</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w:t>
            </w:r>
            <w:r>
              <w:rPr>
                <w:rFonts w:ascii="楷体" w:eastAsia="楷体" w:hAnsi="楷体" w:hint="eastAsia"/>
              </w:rPr>
              <w:t>教务处</w:t>
            </w:r>
            <w:r w:rsidRPr="00E57456">
              <w:rPr>
                <w:rFonts w:ascii="楷体" w:eastAsia="楷体" w:hAnsi="楷体" w:hint="eastAsia"/>
              </w:rPr>
              <w:t>；优质高职院校建设方案。</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2.</w:t>
            </w:r>
            <w:r>
              <w:rPr>
                <w:rFonts w:ascii="楷体" w:eastAsia="楷体" w:hAnsi="楷体" w:hint="eastAsia"/>
              </w:rPr>
              <w:t>教务处</w:t>
            </w:r>
            <w:r w:rsidRPr="00E57456">
              <w:rPr>
                <w:rFonts w:ascii="楷体" w:eastAsia="楷体" w:hAnsi="楷体" w:hint="eastAsia"/>
              </w:rPr>
              <w:t>：学校创新发展三年行动计划实施方案</w:t>
            </w:r>
            <w:r>
              <w:rPr>
                <w:rFonts w:ascii="楷体" w:eastAsia="楷体" w:hAnsi="楷体" w:hint="eastAsia"/>
              </w:rPr>
              <w:t>（2018-2020）</w:t>
            </w:r>
            <w:r w:rsidRPr="00E57456">
              <w:rPr>
                <w:rFonts w:ascii="楷体" w:eastAsia="楷体" w:hAnsi="楷体" w:hint="eastAsia"/>
              </w:rPr>
              <w:t>。</w:t>
            </w:r>
          </w:p>
          <w:p w:rsidR="00FF6592" w:rsidRPr="00E57456" w:rsidRDefault="00FF6592" w:rsidP="00EC0A3F">
            <w:pPr>
              <w:adjustRightInd w:val="0"/>
              <w:snapToGrid w:val="0"/>
              <w:rPr>
                <w:rFonts w:ascii="楷体" w:eastAsia="楷体" w:hAnsi="楷体"/>
              </w:rPr>
            </w:pPr>
            <w:r>
              <w:rPr>
                <w:rFonts w:ascii="楷体" w:eastAsia="楷体" w:hAnsi="楷体" w:hint="eastAsia"/>
              </w:rPr>
              <w:t>3</w:t>
            </w:r>
            <w:r w:rsidRPr="00E57456">
              <w:rPr>
                <w:rFonts w:ascii="楷体" w:eastAsia="楷体" w:hAnsi="楷体" w:hint="eastAsia"/>
              </w:rPr>
              <w:t>.</w:t>
            </w:r>
            <w:proofErr w:type="gramStart"/>
            <w:r>
              <w:rPr>
                <w:rFonts w:ascii="楷体" w:eastAsia="楷体" w:hAnsi="楷体" w:hint="eastAsia"/>
              </w:rPr>
              <w:t>管评中心</w:t>
            </w:r>
            <w:proofErr w:type="gramEnd"/>
            <w:r w:rsidRPr="00E57456">
              <w:rPr>
                <w:rFonts w:ascii="楷体" w:eastAsia="楷体" w:hAnsi="楷体" w:hint="eastAsia"/>
              </w:rPr>
              <w:t>：学校内部质量保证体系诊断与改进工作实施方案。</w:t>
            </w:r>
          </w:p>
          <w:p w:rsidR="00FF6592" w:rsidRPr="00E57456" w:rsidRDefault="00FF6592" w:rsidP="00EC0A3F">
            <w:pPr>
              <w:adjustRightInd w:val="0"/>
              <w:snapToGrid w:val="0"/>
              <w:rPr>
                <w:rFonts w:ascii="楷体" w:eastAsia="楷体" w:hAnsi="楷体"/>
              </w:rPr>
            </w:pPr>
            <w:r>
              <w:rPr>
                <w:rFonts w:ascii="楷体" w:eastAsia="楷体" w:hAnsi="楷体" w:hint="eastAsia"/>
              </w:rPr>
              <w:t>4</w:t>
            </w:r>
            <w:r w:rsidRPr="00E57456">
              <w:rPr>
                <w:rFonts w:ascii="楷体" w:eastAsia="楷体" w:hAnsi="楷体" w:hint="eastAsia"/>
              </w:rPr>
              <w:t>.财</w:t>
            </w:r>
            <w:r>
              <w:rPr>
                <w:rFonts w:ascii="楷体" w:eastAsia="楷体" w:hAnsi="楷体" w:hint="eastAsia"/>
              </w:rPr>
              <w:t>务</w:t>
            </w:r>
            <w:r w:rsidRPr="00E57456">
              <w:rPr>
                <w:rFonts w:ascii="楷体" w:eastAsia="楷体" w:hAnsi="楷体" w:hint="eastAsia"/>
              </w:rPr>
              <w:t>处：创新发展行动计划项目专项资金管理办法。</w:t>
            </w:r>
          </w:p>
          <w:p w:rsidR="00FF6592" w:rsidRPr="00E57456" w:rsidRDefault="00FF6592" w:rsidP="00EC0A3F">
            <w:pPr>
              <w:adjustRightInd w:val="0"/>
              <w:snapToGrid w:val="0"/>
              <w:rPr>
                <w:rFonts w:ascii="楷体" w:eastAsia="楷体" w:hAnsi="楷体"/>
              </w:rPr>
            </w:pPr>
          </w:p>
        </w:tc>
        <w:tc>
          <w:tcPr>
            <w:tcW w:w="12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p>
        </w:tc>
        <w:tc>
          <w:tcPr>
            <w:tcW w:w="1176"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B36078" w:rsidRPr="00E57456" w:rsidTr="00B36078">
        <w:trPr>
          <w:trHeight w:val="2961"/>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b/>
                <w:bCs/>
              </w:rPr>
            </w:pPr>
            <w:r w:rsidRPr="00E57456">
              <w:rPr>
                <w:rFonts w:ascii="楷体" w:eastAsia="楷体" w:hAnsi="楷体" w:hint="eastAsia"/>
                <w:b/>
                <w:bCs/>
              </w:rPr>
              <w:lastRenderedPageBreak/>
              <w:t>6.组织领导</w:t>
            </w:r>
          </w:p>
        </w:tc>
        <w:tc>
          <w:tcPr>
            <w:tcW w:w="1730"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rPr>
            </w:pPr>
            <w:r w:rsidRPr="00E57456">
              <w:rPr>
                <w:rFonts w:ascii="楷体" w:eastAsia="楷体" w:hAnsi="楷体" w:hint="eastAsia"/>
              </w:rPr>
              <w:t>办学规模与结构</w:t>
            </w:r>
          </w:p>
        </w:tc>
        <w:tc>
          <w:tcPr>
            <w:tcW w:w="4695"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合理确定办学规模和在校生结构，办学资源指标符合人才培养工作评估标准，学校资源能够支撑办学规模。</w:t>
            </w:r>
          </w:p>
        </w:tc>
        <w:tc>
          <w:tcPr>
            <w:tcW w:w="3597"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1.</w:t>
            </w:r>
            <w:r w:rsidRPr="00E57456">
              <w:rPr>
                <w:rFonts w:ascii="楷体" w:eastAsia="楷体" w:hAnsi="楷体" w:hint="eastAsia"/>
              </w:rPr>
              <w:t>生师比</w:t>
            </w:r>
          </w:p>
          <w:p w:rsidR="00B36078" w:rsidRPr="00E57456" w:rsidRDefault="00B36078" w:rsidP="00EC0A3F">
            <w:pPr>
              <w:adjustRightInd w:val="0"/>
              <w:spacing w:line="240" w:lineRule="atLeast"/>
              <w:jc w:val="left"/>
              <w:rPr>
                <w:rFonts w:ascii="楷体" w:eastAsia="楷体" w:hAnsi="楷体"/>
              </w:rPr>
            </w:pPr>
            <w:r w:rsidRPr="00E57456">
              <w:rPr>
                <w:rFonts w:ascii="楷体" w:eastAsia="楷体" w:hAnsi="楷体" w:hint="eastAsia"/>
                <w:kern w:val="0"/>
              </w:rPr>
              <w:t>2.</w:t>
            </w:r>
            <w:r w:rsidRPr="00E57456">
              <w:rPr>
                <w:rFonts w:ascii="楷体" w:eastAsia="楷体" w:hAnsi="楷体" w:hint="eastAsia"/>
              </w:rPr>
              <w:t>生</w:t>
            </w:r>
            <w:proofErr w:type="gramStart"/>
            <w:r w:rsidRPr="00E57456">
              <w:rPr>
                <w:rFonts w:ascii="楷体" w:eastAsia="楷体" w:hAnsi="楷体" w:hint="eastAsia"/>
              </w:rPr>
              <w:t>均教学</w:t>
            </w:r>
            <w:proofErr w:type="gramEnd"/>
            <w:r w:rsidRPr="00E57456">
              <w:rPr>
                <w:rFonts w:ascii="楷体" w:eastAsia="楷体" w:hAnsi="楷体" w:hint="eastAsia"/>
              </w:rPr>
              <w:t>及辅助、行政办公用房面积</w:t>
            </w:r>
          </w:p>
          <w:p w:rsidR="00B36078" w:rsidRPr="00E57456" w:rsidRDefault="00B36078" w:rsidP="00EC0A3F">
            <w:pPr>
              <w:adjustRightInd w:val="0"/>
              <w:spacing w:line="240" w:lineRule="atLeast"/>
              <w:jc w:val="left"/>
              <w:rPr>
                <w:rFonts w:ascii="楷体" w:eastAsia="楷体" w:hAnsi="楷体"/>
              </w:rPr>
            </w:pPr>
            <w:r w:rsidRPr="00E57456">
              <w:rPr>
                <w:rFonts w:ascii="楷体" w:eastAsia="楷体" w:hAnsi="楷体" w:hint="eastAsia"/>
              </w:rPr>
              <w:t>3.生</w:t>
            </w:r>
            <w:proofErr w:type="gramStart"/>
            <w:r w:rsidRPr="00E57456">
              <w:rPr>
                <w:rFonts w:ascii="楷体" w:eastAsia="楷体" w:hAnsi="楷体" w:hint="eastAsia"/>
              </w:rPr>
              <w:t>均教学</w:t>
            </w:r>
            <w:proofErr w:type="gramEnd"/>
            <w:r w:rsidRPr="00E57456">
              <w:rPr>
                <w:rFonts w:ascii="楷体" w:eastAsia="楷体" w:hAnsi="楷体" w:hint="eastAsia"/>
              </w:rPr>
              <w:t>科研仪器设备值</w:t>
            </w:r>
          </w:p>
          <w:p w:rsidR="00B36078" w:rsidRPr="00E57456" w:rsidRDefault="00B36078" w:rsidP="00EC0A3F">
            <w:pPr>
              <w:adjustRightInd w:val="0"/>
              <w:spacing w:line="240" w:lineRule="atLeast"/>
              <w:jc w:val="left"/>
              <w:rPr>
                <w:rFonts w:ascii="楷体" w:eastAsia="楷体" w:hAnsi="楷体"/>
              </w:rPr>
            </w:pPr>
            <w:r w:rsidRPr="00E57456">
              <w:rPr>
                <w:rFonts w:ascii="楷体" w:eastAsia="楷体" w:hAnsi="楷体" w:hint="eastAsia"/>
              </w:rPr>
              <w:t>4.生</w:t>
            </w:r>
            <w:proofErr w:type="gramStart"/>
            <w:r w:rsidRPr="00E57456">
              <w:rPr>
                <w:rFonts w:ascii="楷体" w:eastAsia="楷体" w:hAnsi="楷体" w:hint="eastAsia"/>
              </w:rPr>
              <w:t>均实践</w:t>
            </w:r>
            <w:proofErr w:type="gramEnd"/>
            <w:r w:rsidRPr="00E57456">
              <w:rPr>
                <w:rFonts w:ascii="楷体" w:eastAsia="楷体" w:hAnsi="楷体" w:hint="eastAsia"/>
              </w:rPr>
              <w:t>场所面积</w:t>
            </w:r>
          </w:p>
          <w:p w:rsidR="00B36078" w:rsidRPr="00E57456" w:rsidRDefault="00B36078" w:rsidP="00EC0A3F">
            <w:pPr>
              <w:adjustRightInd w:val="0"/>
              <w:snapToGrid w:val="0"/>
              <w:rPr>
                <w:rFonts w:ascii="楷体" w:eastAsia="楷体" w:hAnsi="楷体"/>
              </w:rPr>
            </w:pPr>
            <w:r w:rsidRPr="00E57456">
              <w:rPr>
                <w:rFonts w:ascii="楷体" w:eastAsia="楷体" w:hAnsi="楷体" w:hint="eastAsia"/>
                <w:kern w:val="0"/>
              </w:rPr>
              <w:t>5.招生计划完成质量：计划招生数（人）、实际录取数（人）、实际录取率（%）、实际报到人数（人）、新生报到率（%）</w:t>
            </w:r>
          </w:p>
        </w:tc>
        <w:tc>
          <w:tcPr>
            <w:tcW w:w="1234" w:type="dxa"/>
            <w:vMerge w:val="restart"/>
            <w:tcBorders>
              <w:top w:val="single" w:sz="4" w:space="0" w:color="auto"/>
              <w:left w:val="nil"/>
              <w:right w:val="single" w:sz="4" w:space="0" w:color="auto"/>
            </w:tcBorders>
            <w:vAlign w:val="center"/>
          </w:tcPr>
          <w:p w:rsidR="00B36078" w:rsidRPr="00E57456" w:rsidRDefault="00B36078" w:rsidP="00EC0A3F">
            <w:pPr>
              <w:adjustRightInd w:val="0"/>
              <w:snapToGrid w:val="0"/>
              <w:jc w:val="left"/>
              <w:rPr>
                <w:rFonts w:ascii="楷体" w:eastAsia="楷体" w:hAnsi="楷体"/>
              </w:rPr>
            </w:pPr>
          </w:p>
        </w:tc>
        <w:tc>
          <w:tcPr>
            <w:tcW w:w="1176" w:type="dxa"/>
            <w:vMerge w:val="restart"/>
            <w:tcBorders>
              <w:top w:val="nil"/>
              <w:left w:val="nil"/>
              <w:right w:val="single" w:sz="4" w:space="0" w:color="auto"/>
            </w:tcBorders>
            <w:vAlign w:val="center"/>
          </w:tcPr>
          <w:p w:rsidR="00B36078" w:rsidRPr="00E57456" w:rsidRDefault="00B36078" w:rsidP="00EC0A3F">
            <w:pPr>
              <w:adjustRightInd w:val="0"/>
              <w:snapToGrid w:val="0"/>
              <w:jc w:val="left"/>
              <w:rPr>
                <w:rFonts w:ascii="楷体" w:eastAsia="楷体" w:hAnsi="楷体"/>
                <w:kern w:val="0"/>
              </w:rPr>
            </w:pPr>
          </w:p>
        </w:tc>
        <w:tc>
          <w:tcPr>
            <w:tcW w:w="1199" w:type="dxa"/>
            <w:vMerge w:val="restart"/>
            <w:tcBorders>
              <w:top w:val="nil"/>
              <w:left w:val="nil"/>
              <w:right w:val="single" w:sz="4" w:space="0" w:color="auto"/>
            </w:tcBorders>
            <w:vAlign w:val="center"/>
          </w:tcPr>
          <w:p w:rsidR="00B36078" w:rsidRPr="00E57456" w:rsidRDefault="00B36078" w:rsidP="00EC0A3F">
            <w:pPr>
              <w:adjustRightInd w:val="0"/>
              <w:snapToGrid w:val="0"/>
              <w:jc w:val="left"/>
              <w:rPr>
                <w:rFonts w:ascii="楷体" w:eastAsia="楷体" w:hAnsi="楷体"/>
                <w:kern w:val="0"/>
              </w:rPr>
            </w:pPr>
          </w:p>
        </w:tc>
      </w:tr>
      <w:tr w:rsidR="00B36078" w:rsidRPr="00E57456" w:rsidTr="00B36078">
        <w:trPr>
          <w:trHeight w:val="2832"/>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B36078" w:rsidRPr="00E57456" w:rsidRDefault="00B36078"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rPr>
            </w:pPr>
            <w:r w:rsidRPr="00E57456">
              <w:rPr>
                <w:rFonts w:ascii="楷体" w:eastAsia="楷体" w:hAnsi="楷体" w:hint="eastAsia"/>
              </w:rPr>
              <w:t>教学中心地位</w:t>
            </w:r>
          </w:p>
        </w:tc>
        <w:tc>
          <w:tcPr>
            <w:tcW w:w="4695"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领导班子高度重视人才培养工作；学校落实教学工作中心地位的政策与措施完善；教学经费保障到位；校长履行教育教学工作第一责任人的职责；学校定期召开教育教学工作会议，及时研究解决教育教学工作中的重大问题。</w:t>
            </w:r>
          </w:p>
        </w:tc>
        <w:tc>
          <w:tcPr>
            <w:tcW w:w="3597"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1.</w:t>
            </w:r>
            <w:r>
              <w:rPr>
                <w:rFonts w:ascii="楷体" w:eastAsia="楷体" w:hAnsi="楷体" w:hint="eastAsia"/>
                <w:kern w:val="0"/>
              </w:rPr>
              <w:t>校</w:t>
            </w:r>
            <w:r w:rsidRPr="00E57456">
              <w:rPr>
                <w:rFonts w:ascii="楷体" w:eastAsia="楷体" w:hAnsi="楷体" w:hint="eastAsia"/>
                <w:kern w:val="0"/>
              </w:rPr>
              <w:t>办：学校年度工作计划。</w:t>
            </w:r>
          </w:p>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2.</w:t>
            </w:r>
            <w:r>
              <w:rPr>
                <w:rFonts w:ascii="楷体" w:eastAsia="楷体" w:hAnsi="楷体" w:hint="eastAsia"/>
                <w:kern w:val="0"/>
              </w:rPr>
              <w:t>校</w:t>
            </w:r>
            <w:r w:rsidRPr="00E57456">
              <w:rPr>
                <w:rFonts w:ascii="楷体" w:eastAsia="楷体" w:hAnsi="楷体" w:hint="eastAsia"/>
                <w:kern w:val="0"/>
              </w:rPr>
              <w:t>办：校长履行教育教学工作第一责任人职责的相关制度。</w:t>
            </w:r>
          </w:p>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3.年生</w:t>
            </w:r>
            <w:proofErr w:type="gramStart"/>
            <w:r w:rsidRPr="00E57456">
              <w:rPr>
                <w:rFonts w:ascii="楷体" w:eastAsia="楷体" w:hAnsi="楷体" w:hint="eastAsia"/>
                <w:kern w:val="0"/>
              </w:rPr>
              <w:t>均财政</w:t>
            </w:r>
            <w:proofErr w:type="gramEnd"/>
            <w:r w:rsidRPr="00E57456">
              <w:rPr>
                <w:rFonts w:ascii="楷体" w:eastAsia="楷体" w:hAnsi="楷体" w:hint="eastAsia"/>
                <w:kern w:val="0"/>
              </w:rPr>
              <w:t>拨款水平</w:t>
            </w:r>
          </w:p>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4.教学投入占比</w:t>
            </w:r>
          </w:p>
          <w:p w:rsidR="00B36078" w:rsidRPr="00E57456" w:rsidRDefault="00B36078" w:rsidP="00EC0A3F">
            <w:pPr>
              <w:adjustRightInd w:val="0"/>
              <w:snapToGrid w:val="0"/>
              <w:rPr>
                <w:rFonts w:ascii="楷体" w:eastAsia="楷体" w:hAnsi="楷体"/>
              </w:rPr>
            </w:pPr>
            <w:r w:rsidRPr="00E57456">
              <w:rPr>
                <w:rFonts w:ascii="楷体" w:eastAsia="楷体" w:hAnsi="楷体" w:hint="eastAsia"/>
                <w:kern w:val="0"/>
              </w:rPr>
              <w:t>5.校领导走访实习点、听课、参与评教的次数与比例</w:t>
            </w:r>
          </w:p>
        </w:tc>
        <w:tc>
          <w:tcPr>
            <w:tcW w:w="1234" w:type="dxa"/>
            <w:vMerge/>
            <w:tcBorders>
              <w:left w:val="nil"/>
              <w:right w:val="single" w:sz="4" w:space="0" w:color="auto"/>
            </w:tcBorders>
            <w:vAlign w:val="center"/>
          </w:tcPr>
          <w:p w:rsidR="00B36078" w:rsidRPr="00E57456" w:rsidRDefault="00B36078" w:rsidP="00EC0A3F">
            <w:pPr>
              <w:adjustRightInd w:val="0"/>
              <w:snapToGrid w:val="0"/>
              <w:jc w:val="left"/>
              <w:rPr>
                <w:rFonts w:ascii="楷体" w:eastAsia="楷体" w:hAnsi="楷体"/>
              </w:rPr>
            </w:pPr>
          </w:p>
        </w:tc>
        <w:tc>
          <w:tcPr>
            <w:tcW w:w="1176" w:type="dxa"/>
            <w:vMerge/>
            <w:tcBorders>
              <w:left w:val="nil"/>
              <w:right w:val="single" w:sz="4" w:space="0" w:color="auto"/>
            </w:tcBorders>
            <w:vAlign w:val="center"/>
          </w:tcPr>
          <w:p w:rsidR="00B36078" w:rsidRPr="00E57456" w:rsidRDefault="00B36078" w:rsidP="00EC0A3F">
            <w:pPr>
              <w:widowControl/>
              <w:jc w:val="left"/>
              <w:rPr>
                <w:rFonts w:ascii="楷体" w:eastAsia="楷体" w:hAnsi="楷体"/>
                <w:kern w:val="0"/>
              </w:rPr>
            </w:pPr>
          </w:p>
        </w:tc>
        <w:tc>
          <w:tcPr>
            <w:tcW w:w="1199" w:type="dxa"/>
            <w:vMerge/>
            <w:tcBorders>
              <w:left w:val="nil"/>
              <w:right w:val="single" w:sz="4" w:space="0" w:color="auto"/>
            </w:tcBorders>
            <w:vAlign w:val="center"/>
          </w:tcPr>
          <w:p w:rsidR="00B36078" w:rsidRPr="00E57456" w:rsidRDefault="00B36078" w:rsidP="00EC0A3F">
            <w:pPr>
              <w:widowControl/>
              <w:jc w:val="left"/>
              <w:rPr>
                <w:rFonts w:ascii="楷体" w:eastAsia="楷体" w:hAnsi="楷体"/>
                <w:kern w:val="0"/>
              </w:rPr>
            </w:pPr>
          </w:p>
        </w:tc>
      </w:tr>
      <w:tr w:rsidR="00B36078" w:rsidRPr="00E57456" w:rsidTr="00B36078">
        <w:trPr>
          <w:trHeight w:val="1825"/>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B36078" w:rsidRPr="00E57456" w:rsidRDefault="00B36078"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rPr>
            </w:pPr>
            <w:r w:rsidRPr="00E57456">
              <w:rPr>
                <w:rFonts w:ascii="楷体" w:eastAsia="楷体" w:hAnsi="楷体" w:hint="eastAsia"/>
              </w:rPr>
              <w:t>信息化水平</w:t>
            </w:r>
          </w:p>
        </w:tc>
        <w:tc>
          <w:tcPr>
            <w:tcW w:w="4695"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kern w:val="0"/>
              </w:rPr>
            </w:pPr>
            <w:r w:rsidRPr="00E57456">
              <w:rPr>
                <w:rFonts w:ascii="楷体" w:eastAsia="楷体" w:hAnsi="楷体" w:hint="eastAsia"/>
                <w:kern w:val="0"/>
              </w:rPr>
              <w:t>制定数字校园建设规划</w:t>
            </w:r>
            <w:r>
              <w:rPr>
                <w:rFonts w:ascii="楷体" w:eastAsia="楷体" w:hAnsi="楷体" w:hint="eastAsia"/>
                <w:kern w:val="0"/>
              </w:rPr>
              <w:t>，健全信息化管理配套制度；校园网功能齐全、运行流畅，无线网络校园全</w:t>
            </w:r>
            <w:r w:rsidRPr="00E57456">
              <w:rPr>
                <w:rFonts w:ascii="楷体" w:eastAsia="楷体" w:hAnsi="楷体" w:hint="eastAsia"/>
                <w:kern w:val="0"/>
              </w:rPr>
              <w:t>覆盖；注重教职工信息化能力提升；学校教育、教学、科研、办公、生活服务等领域信息技术应用广泛。</w:t>
            </w:r>
          </w:p>
        </w:tc>
        <w:tc>
          <w:tcPr>
            <w:tcW w:w="3597"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1.信息化教学条件：网络多媒体教室间数、出口总带宽、校园网主干最大带宽、网络信息点数、上网课程数、数字资源量</w:t>
            </w:r>
          </w:p>
          <w:p w:rsidR="00B36078" w:rsidRPr="00E57456" w:rsidRDefault="00B36078" w:rsidP="00EC0A3F">
            <w:pPr>
              <w:adjustRightInd w:val="0"/>
              <w:snapToGrid w:val="0"/>
              <w:rPr>
                <w:rFonts w:ascii="楷体" w:eastAsia="楷体" w:hAnsi="楷体"/>
              </w:rPr>
            </w:pPr>
            <w:r w:rsidRPr="00E57456">
              <w:rPr>
                <w:rFonts w:ascii="楷体" w:eastAsia="楷体" w:hAnsi="楷体" w:hint="eastAsia"/>
                <w:kern w:val="0"/>
              </w:rPr>
              <w:t>2.信息化教学大赛参与率</w:t>
            </w:r>
          </w:p>
        </w:tc>
        <w:tc>
          <w:tcPr>
            <w:tcW w:w="1234" w:type="dxa"/>
            <w:vMerge/>
            <w:tcBorders>
              <w:left w:val="nil"/>
              <w:bottom w:val="single" w:sz="4" w:space="0" w:color="auto"/>
              <w:right w:val="single" w:sz="4" w:space="0" w:color="auto"/>
            </w:tcBorders>
            <w:vAlign w:val="center"/>
          </w:tcPr>
          <w:p w:rsidR="00B36078" w:rsidRPr="00E57456" w:rsidRDefault="00B36078" w:rsidP="00EC0A3F">
            <w:pPr>
              <w:adjustRightInd w:val="0"/>
              <w:snapToGrid w:val="0"/>
              <w:jc w:val="left"/>
              <w:rPr>
                <w:rFonts w:ascii="楷体" w:eastAsia="楷体" w:hAnsi="楷体"/>
              </w:rPr>
            </w:pPr>
          </w:p>
        </w:tc>
        <w:tc>
          <w:tcPr>
            <w:tcW w:w="1176" w:type="dxa"/>
            <w:vMerge/>
            <w:tcBorders>
              <w:left w:val="nil"/>
              <w:bottom w:val="single" w:sz="4" w:space="0" w:color="auto"/>
              <w:right w:val="single" w:sz="4" w:space="0" w:color="auto"/>
            </w:tcBorders>
            <w:vAlign w:val="center"/>
          </w:tcPr>
          <w:p w:rsidR="00B36078" w:rsidRPr="00E57456" w:rsidRDefault="00B36078" w:rsidP="00EC0A3F">
            <w:pPr>
              <w:adjustRightInd w:val="0"/>
              <w:snapToGrid w:val="0"/>
              <w:jc w:val="left"/>
              <w:rPr>
                <w:rFonts w:ascii="楷体" w:eastAsia="楷体" w:hAnsi="楷体"/>
              </w:rPr>
            </w:pPr>
          </w:p>
        </w:tc>
        <w:tc>
          <w:tcPr>
            <w:tcW w:w="1199" w:type="dxa"/>
            <w:vMerge/>
            <w:tcBorders>
              <w:left w:val="nil"/>
              <w:bottom w:val="single" w:sz="4" w:space="0" w:color="auto"/>
              <w:right w:val="single" w:sz="4" w:space="0" w:color="auto"/>
            </w:tcBorders>
            <w:vAlign w:val="center"/>
          </w:tcPr>
          <w:p w:rsidR="00B36078" w:rsidRPr="00E57456" w:rsidRDefault="00B36078" w:rsidP="00EC0A3F">
            <w:pPr>
              <w:adjustRightInd w:val="0"/>
              <w:snapToGrid w:val="0"/>
              <w:jc w:val="left"/>
              <w:rPr>
                <w:rFonts w:ascii="楷体" w:eastAsia="楷体" w:hAnsi="楷体"/>
              </w:rPr>
            </w:pPr>
          </w:p>
        </w:tc>
      </w:tr>
      <w:tr w:rsidR="00B36078" w:rsidRPr="00E57456" w:rsidTr="00B36078">
        <w:trPr>
          <w:trHeight w:val="833"/>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b/>
                <w:bCs/>
              </w:rPr>
            </w:pPr>
            <w:r w:rsidRPr="00E57456">
              <w:rPr>
                <w:rFonts w:ascii="楷体" w:eastAsia="楷体" w:hAnsi="楷体" w:hint="eastAsia"/>
                <w:b/>
                <w:bCs/>
              </w:rPr>
              <w:lastRenderedPageBreak/>
              <w:t>7.校企合作</w:t>
            </w:r>
          </w:p>
        </w:tc>
        <w:tc>
          <w:tcPr>
            <w:tcW w:w="1730"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rPr>
            </w:pPr>
            <w:r w:rsidRPr="00E57456">
              <w:rPr>
                <w:rFonts w:ascii="楷体" w:eastAsia="楷体" w:hAnsi="楷体" w:hint="eastAsia"/>
              </w:rPr>
              <w:t>体制机制</w:t>
            </w:r>
          </w:p>
        </w:tc>
        <w:tc>
          <w:tcPr>
            <w:tcW w:w="4695"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ind w:leftChars="-5" w:left="-10"/>
              <w:jc w:val="left"/>
              <w:rPr>
                <w:rFonts w:ascii="楷体" w:eastAsia="楷体" w:hAnsi="楷体"/>
                <w:kern w:val="0"/>
              </w:rPr>
            </w:pPr>
            <w:r w:rsidRPr="00E57456">
              <w:rPr>
                <w:rFonts w:ascii="楷体" w:eastAsia="楷体" w:hAnsi="楷体" w:hint="eastAsia"/>
                <w:kern w:val="0"/>
              </w:rPr>
              <w:t>牵头或参与组建职业教育集团，建立科学的集团治理结构与运行机制，发挥其咨询、协商、审议、监督等职能。</w:t>
            </w:r>
          </w:p>
        </w:tc>
        <w:tc>
          <w:tcPr>
            <w:tcW w:w="3597"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cs="宋体"/>
                <w:szCs w:val="21"/>
              </w:rPr>
            </w:pPr>
            <w:r w:rsidRPr="00E57456">
              <w:rPr>
                <w:rFonts w:ascii="楷体" w:eastAsia="楷体" w:hAnsi="楷体" w:cs="宋体" w:hint="eastAsia"/>
                <w:szCs w:val="21"/>
              </w:rPr>
              <w:t>1</w:t>
            </w:r>
            <w:r>
              <w:rPr>
                <w:rFonts w:ascii="楷体" w:eastAsia="楷体" w:hAnsi="楷体" w:cs="宋体" w:hint="eastAsia"/>
                <w:szCs w:val="21"/>
              </w:rPr>
              <w:t>．</w:t>
            </w:r>
            <w:r w:rsidRPr="00E57456">
              <w:rPr>
                <w:rFonts w:ascii="楷体" w:eastAsia="楷体" w:hAnsi="楷体" w:cs="宋体" w:hint="eastAsia"/>
                <w:szCs w:val="21"/>
              </w:rPr>
              <w:t>职教集团</w:t>
            </w:r>
            <w:r>
              <w:rPr>
                <w:rFonts w:ascii="楷体" w:eastAsia="楷体" w:hAnsi="楷体" w:cs="宋体" w:hint="eastAsia"/>
                <w:szCs w:val="21"/>
              </w:rPr>
              <w:t>建设推进情况</w:t>
            </w:r>
            <w:r w:rsidRPr="00E57456">
              <w:rPr>
                <w:rFonts w:ascii="楷体" w:eastAsia="楷体" w:hAnsi="楷体" w:cs="宋体" w:hint="eastAsia"/>
                <w:szCs w:val="21"/>
              </w:rPr>
              <w:t>。</w:t>
            </w:r>
          </w:p>
          <w:p w:rsidR="00B36078" w:rsidRPr="00E57456" w:rsidRDefault="00B36078" w:rsidP="00EC0A3F">
            <w:pPr>
              <w:adjustRightInd w:val="0"/>
              <w:snapToGrid w:val="0"/>
              <w:rPr>
                <w:rFonts w:ascii="楷体" w:eastAsia="楷体" w:hAnsi="楷体" w:cs="宋体"/>
                <w:szCs w:val="21"/>
              </w:rPr>
            </w:pPr>
          </w:p>
        </w:tc>
        <w:tc>
          <w:tcPr>
            <w:tcW w:w="1234" w:type="dxa"/>
            <w:vMerge w:val="restart"/>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napToGrid w:val="0"/>
              <w:jc w:val="left"/>
              <w:rPr>
                <w:rFonts w:ascii="楷体" w:eastAsia="楷体" w:hAnsi="楷体"/>
              </w:rPr>
            </w:pPr>
          </w:p>
        </w:tc>
        <w:tc>
          <w:tcPr>
            <w:tcW w:w="1176" w:type="dxa"/>
            <w:vMerge w:val="restart"/>
            <w:tcBorders>
              <w:top w:val="nil"/>
              <w:left w:val="nil"/>
              <w:right w:val="single" w:sz="4" w:space="0" w:color="auto"/>
            </w:tcBorders>
            <w:vAlign w:val="center"/>
          </w:tcPr>
          <w:p w:rsidR="00B36078" w:rsidRPr="00E57456" w:rsidRDefault="00B36078" w:rsidP="00EC0A3F">
            <w:pPr>
              <w:adjustRightInd w:val="0"/>
              <w:snapToGrid w:val="0"/>
              <w:jc w:val="left"/>
              <w:rPr>
                <w:rFonts w:ascii="楷体" w:eastAsia="楷体" w:hAnsi="楷体"/>
              </w:rPr>
            </w:pPr>
          </w:p>
        </w:tc>
        <w:tc>
          <w:tcPr>
            <w:tcW w:w="1199" w:type="dxa"/>
            <w:vMerge w:val="restart"/>
            <w:tcBorders>
              <w:top w:val="nil"/>
              <w:left w:val="nil"/>
              <w:right w:val="single" w:sz="4" w:space="0" w:color="auto"/>
            </w:tcBorders>
            <w:vAlign w:val="center"/>
          </w:tcPr>
          <w:p w:rsidR="00B36078" w:rsidRPr="00E57456" w:rsidRDefault="00B36078" w:rsidP="00EC0A3F">
            <w:pPr>
              <w:adjustRightInd w:val="0"/>
              <w:snapToGrid w:val="0"/>
              <w:jc w:val="left"/>
              <w:rPr>
                <w:rFonts w:ascii="楷体" w:eastAsia="楷体" w:hAnsi="楷体"/>
              </w:rPr>
            </w:pPr>
          </w:p>
        </w:tc>
      </w:tr>
      <w:tr w:rsidR="00B36078" w:rsidRPr="00E57456" w:rsidTr="00B36078">
        <w:trPr>
          <w:trHeight w:val="926"/>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B36078" w:rsidRPr="00E57456" w:rsidRDefault="00B36078" w:rsidP="00EC0A3F">
            <w:pPr>
              <w:widowControl/>
              <w:jc w:val="left"/>
              <w:rPr>
                <w:rFonts w:ascii="楷体" w:eastAsia="楷体" w:hAnsi="楷体"/>
                <w:b/>
                <w:bCs/>
              </w:rPr>
            </w:pPr>
          </w:p>
        </w:tc>
        <w:tc>
          <w:tcPr>
            <w:tcW w:w="1730" w:type="dxa"/>
            <w:tcBorders>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rPr>
            </w:pPr>
            <w:r w:rsidRPr="00E57456">
              <w:rPr>
                <w:rFonts w:ascii="楷体" w:eastAsia="楷体" w:hAnsi="楷体" w:hint="eastAsia"/>
              </w:rPr>
              <w:t>协同育人</w:t>
            </w:r>
          </w:p>
        </w:tc>
        <w:tc>
          <w:tcPr>
            <w:tcW w:w="4695" w:type="dxa"/>
            <w:tcBorders>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rPr>
            </w:pPr>
            <w:r w:rsidRPr="00E57456">
              <w:rPr>
                <w:rFonts w:ascii="楷体" w:eastAsia="楷体" w:hAnsi="楷体" w:hint="eastAsia"/>
                <w:spacing w:val="-4"/>
              </w:rPr>
              <w:t>建立校企协同育人长效机制；校企共建校内外生产性实训基地、技术服务和产品开发中心、应用技术协同创新中心、技能大师工作室、创业教育实践平台等；积极吸收行业专家进入学术委员会和专业建设指导机构，在专业设置评议、人才培养方案制订、专业建设、教师队伍建设、质量评价等方面主动接受行业指导。</w:t>
            </w:r>
          </w:p>
        </w:tc>
        <w:tc>
          <w:tcPr>
            <w:tcW w:w="3597" w:type="dxa"/>
            <w:tcBorders>
              <w:left w:val="nil"/>
              <w:bottom w:val="single" w:sz="4" w:space="0" w:color="auto"/>
              <w:right w:val="single" w:sz="4" w:space="0" w:color="auto"/>
            </w:tcBorders>
            <w:vAlign w:val="center"/>
          </w:tcPr>
          <w:p w:rsidR="00B36078" w:rsidRPr="00E57456" w:rsidRDefault="00B36078" w:rsidP="00EC0A3F">
            <w:pPr>
              <w:adjustRightInd w:val="0"/>
              <w:spacing w:line="240" w:lineRule="atLeast"/>
              <w:jc w:val="left"/>
              <w:rPr>
                <w:rFonts w:ascii="楷体" w:eastAsia="楷体" w:hAnsi="楷体"/>
              </w:rPr>
            </w:pPr>
            <w:r w:rsidRPr="00E57456">
              <w:rPr>
                <w:rFonts w:ascii="楷体" w:eastAsia="楷体" w:hAnsi="楷体" w:hint="eastAsia"/>
              </w:rPr>
              <w:t>1.</w:t>
            </w:r>
            <w:r>
              <w:rPr>
                <w:rFonts w:ascii="楷体" w:eastAsia="楷体" w:hAnsi="楷体" w:hint="eastAsia"/>
              </w:rPr>
              <w:t>校企合作处</w:t>
            </w:r>
            <w:r w:rsidRPr="00E57456">
              <w:rPr>
                <w:rFonts w:ascii="楷体" w:eastAsia="楷体" w:hAnsi="楷体" w:hint="eastAsia"/>
              </w:rPr>
              <w:t>：校企合作管理办法。</w:t>
            </w:r>
          </w:p>
          <w:p w:rsidR="00B36078" w:rsidRPr="00E57456" w:rsidRDefault="00B36078" w:rsidP="00EC0A3F">
            <w:pPr>
              <w:adjustRightInd w:val="0"/>
              <w:spacing w:line="240" w:lineRule="atLeast"/>
              <w:jc w:val="left"/>
              <w:rPr>
                <w:rFonts w:ascii="楷体" w:eastAsia="楷体" w:hAnsi="楷体"/>
              </w:rPr>
            </w:pPr>
            <w:r w:rsidRPr="00E57456">
              <w:rPr>
                <w:rFonts w:ascii="楷体" w:eastAsia="楷体" w:hAnsi="楷体" w:hint="eastAsia"/>
              </w:rPr>
              <w:t xml:space="preserve">2. </w:t>
            </w:r>
            <w:r>
              <w:rPr>
                <w:rFonts w:ascii="楷体" w:eastAsia="楷体" w:hAnsi="楷体" w:hint="eastAsia"/>
              </w:rPr>
              <w:t>科研处</w:t>
            </w:r>
            <w:r w:rsidRPr="00E57456">
              <w:rPr>
                <w:rFonts w:ascii="楷体" w:eastAsia="楷体" w:hAnsi="楷体" w:hint="eastAsia"/>
              </w:rPr>
              <w:t>：学术委员会章程。</w:t>
            </w:r>
          </w:p>
          <w:p w:rsidR="00B36078" w:rsidRPr="00E57456" w:rsidRDefault="00B36078" w:rsidP="00EC0A3F">
            <w:pPr>
              <w:adjustRightInd w:val="0"/>
              <w:spacing w:line="240" w:lineRule="atLeast"/>
              <w:jc w:val="left"/>
              <w:rPr>
                <w:rFonts w:ascii="楷体" w:eastAsia="楷体" w:hAnsi="楷体"/>
              </w:rPr>
            </w:pPr>
            <w:r w:rsidRPr="00E57456">
              <w:rPr>
                <w:rFonts w:ascii="楷体" w:eastAsia="楷体" w:hAnsi="楷体" w:hint="eastAsia"/>
              </w:rPr>
              <w:t>3.合作企业的专业数</w:t>
            </w:r>
            <w:proofErr w:type="gramStart"/>
            <w:r w:rsidRPr="00E57456">
              <w:rPr>
                <w:rFonts w:ascii="楷体" w:eastAsia="楷体" w:hAnsi="楷体" w:hint="eastAsia"/>
              </w:rPr>
              <w:t>占专业</w:t>
            </w:r>
            <w:proofErr w:type="gramEnd"/>
            <w:r w:rsidRPr="00E57456">
              <w:rPr>
                <w:rFonts w:ascii="楷体" w:eastAsia="楷体" w:hAnsi="楷体" w:hint="eastAsia"/>
              </w:rPr>
              <w:t>设置总数比例</w:t>
            </w:r>
          </w:p>
          <w:p w:rsidR="00B36078" w:rsidRPr="00E57456" w:rsidRDefault="00B36078" w:rsidP="00EC0A3F">
            <w:pPr>
              <w:adjustRightInd w:val="0"/>
              <w:spacing w:line="240" w:lineRule="atLeast"/>
              <w:jc w:val="left"/>
              <w:rPr>
                <w:rFonts w:ascii="楷体" w:eastAsia="楷体" w:hAnsi="楷体"/>
              </w:rPr>
            </w:pPr>
            <w:r w:rsidRPr="00E57456">
              <w:rPr>
                <w:rFonts w:ascii="楷体" w:eastAsia="楷体" w:hAnsi="楷体" w:hint="eastAsia"/>
              </w:rPr>
              <w:t xml:space="preserve">4.主要合作企业订单培养人数占全日制高职在校生人数比例  </w:t>
            </w:r>
          </w:p>
          <w:p w:rsidR="00B36078" w:rsidRPr="00E57456" w:rsidRDefault="00B36078" w:rsidP="00EC0A3F">
            <w:pPr>
              <w:adjustRightInd w:val="0"/>
              <w:spacing w:line="240" w:lineRule="atLeast"/>
              <w:jc w:val="left"/>
              <w:rPr>
                <w:rFonts w:ascii="楷体" w:eastAsia="楷体" w:hAnsi="楷体"/>
              </w:rPr>
            </w:pPr>
            <w:r w:rsidRPr="00E57456">
              <w:rPr>
                <w:rFonts w:ascii="楷体" w:eastAsia="楷体" w:hAnsi="楷体" w:hint="eastAsia"/>
              </w:rPr>
              <w:t>5.企业录用顶岗实习毕业生比例</w:t>
            </w:r>
          </w:p>
          <w:p w:rsidR="00B36078" w:rsidRPr="00E57456" w:rsidRDefault="00B36078" w:rsidP="00EC0A3F">
            <w:pPr>
              <w:adjustRightInd w:val="0"/>
              <w:spacing w:line="240" w:lineRule="atLeast"/>
              <w:jc w:val="left"/>
              <w:rPr>
                <w:rFonts w:ascii="楷体" w:eastAsia="楷体" w:hAnsi="楷体"/>
              </w:rPr>
            </w:pPr>
            <w:r w:rsidRPr="00E57456">
              <w:rPr>
                <w:rFonts w:ascii="楷体" w:eastAsia="楷体" w:hAnsi="楷体" w:hint="eastAsia"/>
              </w:rPr>
              <w:t>6.校企合作共同开发课程门数占开设课程总门数比例</w:t>
            </w:r>
            <w:r w:rsidRPr="00E57456">
              <w:rPr>
                <w:rFonts w:ascii="宋体" w:eastAsia="楷体" w:hAnsi="宋体" w:hint="eastAsia"/>
              </w:rPr>
              <w:t> </w:t>
            </w:r>
          </w:p>
          <w:p w:rsidR="00B36078" w:rsidRPr="00E57456" w:rsidRDefault="00B36078" w:rsidP="00EC0A3F">
            <w:pPr>
              <w:adjustRightInd w:val="0"/>
              <w:snapToGrid w:val="0"/>
              <w:rPr>
                <w:rFonts w:ascii="楷体" w:eastAsia="楷体" w:hAnsi="楷体"/>
              </w:rPr>
            </w:pPr>
            <w:r w:rsidRPr="00E57456">
              <w:rPr>
                <w:rFonts w:ascii="楷体" w:eastAsia="楷体" w:hAnsi="楷体" w:hint="eastAsia"/>
              </w:rPr>
              <w:t>7.专业平均拥有校企合作共同开发教材数（本/</w:t>
            </w:r>
            <w:proofErr w:type="gramStart"/>
            <w:r w:rsidRPr="00E57456">
              <w:rPr>
                <w:rFonts w:ascii="楷体" w:eastAsia="楷体" w:hAnsi="楷体" w:hint="eastAsia"/>
              </w:rPr>
              <w:t>个</w:t>
            </w:r>
            <w:proofErr w:type="gramEnd"/>
            <w:r w:rsidRPr="00E57456">
              <w:rPr>
                <w:rFonts w:ascii="楷体" w:eastAsia="楷体" w:hAnsi="楷体" w:hint="eastAsia"/>
              </w:rPr>
              <w:t>）</w:t>
            </w:r>
          </w:p>
          <w:p w:rsidR="00B36078" w:rsidRPr="00E57456" w:rsidRDefault="00B36078" w:rsidP="00EC0A3F">
            <w:pPr>
              <w:adjustRightInd w:val="0"/>
              <w:snapToGrid w:val="0"/>
              <w:rPr>
                <w:rFonts w:ascii="楷体" w:eastAsia="楷体" w:hAnsi="楷体"/>
              </w:rPr>
            </w:pPr>
            <w:r w:rsidRPr="00E57456">
              <w:rPr>
                <w:rFonts w:ascii="楷体" w:eastAsia="楷体" w:hAnsi="楷体" w:hint="eastAsia"/>
              </w:rPr>
              <w:t>8.</w:t>
            </w:r>
            <w:r w:rsidRPr="00E57456">
              <w:rPr>
                <w:rFonts w:ascii="楷体" w:eastAsia="楷体" w:hAnsi="楷体" w:hint="eastAsia"/>
                <w:spacing w:val="-4"/>
              </w:rPr>
              <w:t>校企共建校内外生产性实训基地、技术服务和产品开发中心、应用技术协同创新中心、技能大师工作室、创业教育实践平台数量（</w:t>
            </w:r>
            <w:proofErr w:type="gramStart"/>
            <w:r w:rsidRPr="00E57456">
              <w:rPr>
                <w:rFonts w:ascii="楷体" w:eastAsia="楷体" w:hAnsi="楷体" w:hint="eastAsia"/>
                <w:spacing w:val="-4"/>
              </w:rPr>
              <w:t>个</w:t>
            </w:r>
            <w:proofErr w:type="gramEnd"/>
            <w:r w:rsidRPr="00E57456">
              <w:rPr>
                <w:rFonts w:ascii="楷体" w:eastAsia="楷体" w:hAnsi="楷体" w:hint="eastAsia"/>
                <w:spacing w:val="-4"/>
              </w:rPr>
              <w:t>）</w:t>
            </w:r>
          </w:p>
        </w:tc>
        <w:tc>
          <w:tcPr>
            <w:tcW w:w="1234" w:type="dxa"/>
            <w:vMerge/>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napToGrid w:val="0"/>
              <w:jc w:val="left"/>
              <w:rPr>
                <w:rFonts w:ascii="楷体" w:eastAsia="楷体" w:hAnsi="楷体"/>
              </w:rPr>
            </w:pPr>
          </w:p>
        </w:tc>
        <w:tc>
          <w:tcPr>
            <w:tcW w:w="1176" w:type="dxa"/>
            <w:vMerge/>
            <w:tcBorders>
              <w:left w:val="nil"/>
              <w:right w:val="single" w:sz="4" w:space="0" w:color="auto"/>
            </w:tcBorders>
            <w:vAlign w:val="center"/>
          </w:tcPr>
          <w:p w:rsidR="00B36078" w:rsidRPr="00E57456" w:rsidRDefault="00B36078" w:rsidP="00EC0A3F">
            <w:pPr>
              <w:widowControl/>
              <w:jc w:val="left"/>
              <w:rPr>
                <w:rFonts w:ascii="楷体" w:eastAsia="楷体" w:hAnsi="楷体"/>
              </w:rPr>
            </w:pPr>
          </w:p>
        </w:tc>
        <w:tc>
          <w:tcPr>
            <w:tcW w:w="1199" w:type="dxa"/>
            <w:vMerge/>
            <w:tcBorders>
              <w:left w:val="nil"/>
              <w:right w:val="single" w:sz="4" w:space="0" w:color="auto"/>
            </w:tcBorders>
            <w:vAlign w:val="center"/>
          </w:tcPr>
          <w:p w:rsidR="00B36078" w:rsidRPr="00E57456" w:rsidRDefault="00B36078" w:rsidP="00EC0A3F">
            <w:pPr>
              <w:widowControl/>
              <w:jc w:val="left"/>
              <w:rPr>
                <w:rFonts w:ascii="楷体" w:eastAsia="楷体" w:hAnsi="楷体"/>
              </w:rPr>
            </w:pPr>
          </w:p>
        </w:tc>
      </w:tr>
      <w:tr w:rsidR="00B36078" w:rsidRPr="00E57456" w:rsidTr="00EC0A3F">
        <w:trPr>
          <w:trHeight w:val="90"/>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B36078" w:rsidRPr="00E57456" w:rsidRDefault="00B36078"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rPr>
            </w:pPr>
            <w:r w:rsidRPr="00E57456">
              <w:rPr>
                <w:rFonts w:ascii="楷体" w:eastAsia="楷体" w:hAnsi="楷体" w:hint="eastAsia"/>
              </w:rPr>
              <w:t>社会服务</w:t>
            </w:r>
          </w:p>
        </w:tc>
        <w:tc>
          <w:tcPr>
            <w:tcW w:w="4695"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面向社区、行业、企业、其他教育机构开放资源；与行业企业共同开展技术开发、产品设计，为企业提供智力支撑；广泛开展新型职业农民、农村转移劳动力、在职职工、失业人员、残疾人、退役士兵等群体的职业教育培训；面向社区成员开展与生活密切相关的职业技能培训，积极开展老年教育；主动承接政府和企事业单位组织的职业培训，开展多样化的职工继续教育；建立学分积</w:t>
            </w:r>
            <w:r w:rsidRPr="00E57456">
              <w:rPr>
                <w:rFonts w:ascii="楷体" w:eastAsia="楷体" w:hAnsi="楷体" w:hint="eastAsia"/>
                <w:kern w:val="0"/>
              </w:rPr>
              <w:lastRenderedPageBreak/>
              <w:t>累与转换制度，推进学习成果互认，促进工作实践、在职培训和学历教育互通互转，为劳动者终身学习提供更多机会。</w:t>
            </w:r>
          </w:p>
        </w:tc>
        <w:tc>
          <w:tcPr>
            <w:tcW w:w="3597" w:type="dxa"/>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lastRenderedPageBreak/>
              <w:t>1.</w:t>
            </w:r>
            <w:r>
              <w:rPr>
                <w:rFonts w:ascii="楷体" w:eastAsia="楷体" w:hAnsi="楷体" w:hint="eastAsia"/>
              </w:rPr>
              <w:t>科</w:t>
            </w:r>
            <w:r w:rsidRPr="00E57456">
              <w:rPr>
                <w:rFonts w:ascii="楷体" w:eastAsia="楷体" w:hAnsi="楷体" w:hint="eastAsia"/>
              </w:rPr>
              <w:t>研处：</w:t>
            </w:r>
            <w:r w:rsidRPr="00E57456">
              <w:rPr>
                <w:rFonts w:ascii="楷体" w:eastAsia="楷体" w:hAnsi="楷体" w:hint="eastAsia"/>
                <w:kern w:val="0"/>
              </w:rPr>
              <w:t>教科研及社会服务工作量化考核奖励办法。</w:t>
            </w:r>
          </w:p>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2.</w:t>
            </w:r>
            <w:proofErr w:type="gramStart"/>
            <w:r w:rsidRPr="00E57456">
              <w:rPr>
                <w:rFonts w:ascii="楷体" w:eastAsia="楷体" w:hAnsi="楷体" w:hint="eastAsia"/>
                <w:kern w:val="0"/>
              </w:rPr>
              <w:t>继教院</w:t>
            </w:r>
            <w:proofErr w:type="gramEnd"/>
            <w:r w:rsidRPr="00E57456">
              <w:rPr>
                <w:rFonts w:ascii="楷体" w:eastAsia="楷体" w:hAnsi="楷体" w:hint="eastAsia"/>
                <w:kern w:val="0"/>
              </w:rPr>
              <w:t>：社会培训管理办法。</w:t>
            </w:r>
          </w:p>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3.</w:t>
            </w:r>
            <w:proofErr w:type="gramStart"/>
            <w:r w:rsidRPr="00E57456">
              <w:rPr>
                <w:rFonts w:ascii="楷体" w:eastAsia="楷体" w:hAnsi="楷体" w:hint="eastAsia"/>
                <w:kern w:val="0"/>
              </w:rPr>
              <w:t>继教院</w:t>
            </w:r>
            <w:proofErr w:type="gramEnd"/>
            <w:r w:rsidRPr="00E57456">
              <w:rPr>
                <w:rFonts w:ascii="楷体" w:eastAsia="楷体" w:hAnsi="楷体" w:hint="eastAsia"/>
                <w:kern w:val="0"/>
              </w:rPr>
              <w:t>：社区教育</w:t>
            </w:r>
            <w:r>
              <w:rPr>
                <w:rFonts w:ascii="楷体" w:eastAsia="楷体" w:hAnsi="楷体" w:hint="eastAsia"/>
                <w:kern w:val="0"/>
              </w:rPr>
              <w:t>推进办法</w:t>
            </w:r>
            <w:r w:rsidRPr="00E57456">
              <w:rPr>
                <w:rFonts w:ascii="楷体" w:eastAsia="楷体" w:hAnsi="楷体" w:hint="eastAsia"/>
                <w:kern w:val="0"/>
              </w:rPr>
              <w:t>。</w:t>
            </w:r>
          </w:p>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4.技术服务到款额</w:t>
            </w:r>
            <w:r w:rsidRPr="00E57456">
              <w:rPr>
                <w:rFonts w:ascii="楷体" w:eastAsia="楷体" w:hAnsi="宋体" w:hint="eastAsia"/>
                <w:kern w:val="0"/>
              </w:rPr>
              <w:t> </w:t>
            </w:r>
          </w:p>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5.科研经费到款额</w:t>
            </w:r>
            <w:r w:rsidRPr="00E57456">
              <w:rPr>
                <w:rFonts w:ascii="楷体" w:eastAsia="楷体" w:hAnsi="宋体" w:hint="eastAsia"/>
                <w:kern w:val="0"/>
              </w:rPr>
              <w:t> </w:t>
            </w:r>
          </w:p>
          <w:p w:rsidR="00B36078" w:rsidRPr="00E57456" w:rsidRDefault="00B36078" w:rsidP="00EC0A3F">
            <w:pPr>
              <w:adjustRightInd w:val="0"/>
              <w:spacing w:line="240" w:lineRule="atLeast"/>
              <w:jc w:val="left"/>
              <w:rPr>
                <w:rFonts w:ascii="楷体" w:eastAsia="楷体" w:hAnsi="楷体"/>
                <w:kern w:val="0"/>
              </w:rPr>
            </w:pPr>
            <w:r w:rsidRPr="00E57456">
              <w:rPr>
                <w:rFonts w:ascii="楷体" w:eastAsia="楷体" w:hAnsi="楷体" w:hint="eastAsia"/>
                <w:kern w:val="0"/>
              </w:rPr>
              <w:t>6.非学历培训人</w:t>
            </w:r>
            <w:r>
              <w:rPr>
                <w:rFonts w:ascii="楷体" w:eastAsia="楷体" w:hAnsi="楷体" w:hint="eastAsia"/>
                <w:kern w:val="0"/>
              </w:rPr>
              <w:t>数</w:t>
            </w:r>
          </w:p>
          <w:p w:rsidR="00B36078" w:rsidRPr="00E57456" w:rsidRDefault="00B36078" w:rsidP="00EC0A3F">
            <w:pPr>
              <w:adjustRightInd w:val="0"/>
              <w:snapToGrid w:val="0"/>
              <w:rPr>
                <w:rFonts w:ascii="楷体" w:eastAsia="楷体" w:hAnsi="楷体"/>
              </w:rPr>
            </w:pPr>
            <w:r w:rsidRPr="00E57456">
              <w:rPr>
                <w:rFonts w:ascii="楷体" w:eastAsia="楷体" w:hAnsi="楷体" w:hint="eastAsia"/>
                <w:kern w:val="0"/>
              </w:rPr>
              <w:t>7.政府购买服务到款额</w:t>
            </w:r>
          </w:p>
        </w:tc>
        <w:tc>
          <w:tcPr>
            <w:tcW w:w="1234" w:type="dxa"/>
            <w:vMerge/>
            <w:tcBorders>
              <w:top w:val="single" w:sz="4" w:space="0" w:color="auto"/>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rPr>
            </w:pPr>
          </w:p>
        </w:tc>
        <w:tc>
          <w:tcPr>
            <w:tcW w:w="1176" w:type="dxa"/>
            <w:vMerge/>
            <w:tcBorders>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kern w:val="0"/>
              </w:rPr>
            </w:pPr>
          </w:p>
        </w:tc>
        <w:tc>
          <w:tcPr>
            <w:tcW w:w="1199" w:type="dxa"/>
            <w:vMerge/>
            <w:tcBorders>
              <w:left w:val="nil"/>
              <w:bottom w:val="single" w:sz="4" w:space="0" w:color="auto"/>
              <w:right w:val="single" w:sz="4" w:space="0" w:color="auto"/>
            </w:tcBorders>
            <w:vAlign w:val="center"/>
          </w:tcPr>
          <w:p w:rsidR="00B36078" w:rsidRPr="00E57456" w:rsidRDefault="00B36078" w:rsidP="00EC0A3F">
            <w:pPr>
              <w:adjustRightInd w:val="0"/>
              <w:snapToGrid w:val="0"/>
              <w:rPr>
                <w:rFonts w:ascii="楷体" w:eastAsia="楷体" w:hAnsi="楷体"/>
                <w:kern w:val="0"/>
              </w:rPr>
            </w:pPr>
          </w:p>
        </w:tc>
      </w:tr>
      <w:tr w:rsidR="00FF6592" w:rsidRPr="00E57456" w:rsidTr="00B36078">
        <w:trPr>
          <w:trHeight w:val="2874"/>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lastRenderedPageBreak/>
              <w:t>8.学校管理</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校园稳定与校园文化</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学校建设及管理符合“平安校园”各项规定，学校无校园不稳定事件、违规办学事件发生；形成符合社会主义核心价值观要求的校园精神文化，重视室外绿化、室内美化、环境净化等为主要内容的校园环境文化，组织优秀企业文化进校园，校园网监管责任落实、效果明显；校园文化有特色。学生重视崇尚劳动、敬业守信、创新务实等精神的培养有特色；文化传承工作成效明显。</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29"/>
              </w:numPr>
              <w:adjustRightInd w:val="0"/>
              <w:snapToGrid w:val="0"/>
              <w:rPr>
                <w:rFonts w:ascii="楷体" w:eastAsia="楷体" w:hAnsi="楷体"/>
              </w:rPr>
            </w:pPr>
            <w:r w:rsidRPr="00E57456">
              <w:rPr>
                <w:rFonts w:ascii="楷体" w:eastAsia="楷体" w:hAnsi="楷体" w:hint="eastAsia"/>
              </w:rPr>
              <w:t>保卫处：平安</w:t>
            </w:r>
            <w:r w:rsidR="00557904" w:rsidRPr="00E57456">
              <w:rPr>
                <w:rFonts w:ascii="楷体" w:eastAsia="楷体" w:hAnsi="楷体" w:hint="eastAsia"/>
              </w:rPr>
              <w:t>和谐</w:t>
            </w:r>
            <w:r w:rsidRPr="00E57456">
              <w:rPr>
                <w:rFonts w:ascii="楷体" w:eastAsia="楷体" w:hAnsi="楷体" w:hint="eastAsia"/>
              </w:rPr>
              <w:t>校园</w:t>
            </w:r>
            <w:r w:rsidR="00557904">
              <w:rPr>
                <w:rFonts w:ascii="楷体" w:eastAsia="楷体" w:hAnsi="楷体" w:hint="eastAsia"/>
              </w:rPr>
              <w:t>建设方案。</w:t>
            </w:r>
          </w:p>
          <w:p w:rsidR="00FF6592" w:rsidRPr="00E57456" w:rsidRDefault="00FF6592" w:rsidP="00EC0A3F">
            <w:pPr>
              <w:numPr>
                <w:ilvl w:val="0"/>
                <w:numId w:val="29"/>
              </w:numPr>
              <w:adjustRightInd w:val="0"/>
              <w:snapToGrid w:val="0"/>
              <w:rPr>
                <w:rFonts w:ascii="楷体" w:eastAsia="楷体" w:hAnsi="楷体"/>
              </w:rPr>
            </w:pPr>
            <w:r w:rsidRPr="00E57456">
              <w:rPr>
                <w:rFonts w:ascii="楷体" w:eastAsia="楷体" w:hAnsi="楷体" w:hint="eastAsia"/>
              </w:rPr>
              <w:t>宣传部：校园文化建设“十三五”规划。</w:t>
            </w:r>
          </w:p>
          <w:p w:rsidR="00FF6592" w:rsidRPr="00E57456" w:rsidRDefault="00FF6592" w:rsidP="00EC0A3F">
            <w:pPr>
              <w:numPr>
                <w:ilvl w:val="0"/>
                <w:numId w:val="29"/>
              </w:numPr>
              <w:adjustRightInd w:val="0"/>
              <w:snapToGrid w:val="0"/>
              <w:rPr>
                <w:rFonts w:ascii="楷体" w:eastAsia="楷体" w:hAnsi="楷体"/>
              </w:rPr>
            </w:pPr>
            <w:r w:rsidRPr="00E57456">
              <w:rPr>
                <w:rFonts w:ascii="楷体" w:eastAsia="楷体" w:hAnsi="楷体" w:hint="eastAsia"/>
              </w:rPr>
              <w:t>保卫处：“平安校园”各项管理规定（学生安全工作管理规定、组织学生外出活动安全管理办法、假期留校学生安全管理办法、大型活动管理办法、校园交通安全管理规定、消防安全管理责任制实施意见、学校重点部位安全管理办法等）。</w:t>
            </w:r>
          </w:p>
        </w:tc>
        <w:tc>
          <w:tcPr>
            <w:tcW w:w="12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kern w:val="0"/>
              </w:rPr>
            </w:pPr>
          </w:p>
        </w:tc>
        <w:tc>
          <w:tcPr>
            <w:tcW w:w="1199"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kern w:val="0"/>
              </w:rPr>
            </w:pPr>
          </w:p>
        </w:tc>
      </w:tr>
      <w:tr w:rsidR="00FF6592" w:rsidRPr="00E57456" w:rsidTr="00EC0A3F">
        <w:trPr>
          <w:trHeight w:val="389"/>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教学管理与教风</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教学管理机构健全，人员数量和素质能满足需要；教学管理制度完备、规范；教育教学活动安排合理、教学运行有序，教学行为规范；定期检查、反馈并持续改进教学质量；建立科学的教师工作质量评价机制；教学档案齐全，使用便捷；能开展教育教学管理研究；积极采取现代管理技术；教风良好。</w:t>
            </w:r>
          </w:p>
        </w:tc>
        <w:tc>
          <w:tcPr>
            <w:tcW w:w="3597" w:type="dxa"/>
            <w:tcBorders>
              <w:top w:val="single" w:sz="4" w:space="0" w:color="auto"/>
              <w:left w:val="nil"/>
              <w:bottom w:val="single" w:sz="4" w:space="0" w:color="auto"/>
              <w:right w:val="single" w:sz="4" w:space="0" w:color="auto"/>
            </w:tcBorders>
            <w:vAlign w:val="center"/>
          </w:tcPr>
          <w:p w:rsidR="00557904"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1.</w:t>
            </w:r>
            <w:r w:rsidR="00557904">
              <w:rPr>
                <w:rFonts w:ascii="楷体" w:eastAsia="楷体" w:hAnsi="楷体" w:hint="eastAsia"/>
                <w:kern w:val="0"/>
              </w:rPr>
              <w:t>有效课堂建设与评估方案</w:t>
            </w:r>
          </w:p>
          <w:p w:rsidR="00FF6592" w:rsidRPr="00E57456" w:rsidRDefault="00557904" w:rsidP="00EC0A3F">
            <w:pPr>
              <w:adjustRightInd w:val="0"/>
              <w:spacing w:line="240" w:lineRule="atLeast"/>
              <w:jc w:val="left"/>
              <w:rPr>
                <w:rFonts w:ascii="楷体" w:eastAsia="楷体" w:hAnsi="楷体"/>
                <w:kern w:val="0"/>
              </w:rPr>
            </w:pPr>
            <w:r>
              <w:rPr>
                <w:rFonts w:ascii="楷体" w:eastAsia="楷体" w:hAnsi="楷体" w:hint="eastAsia"/>
                <w:kern w:val="0"/>
              </w:rPr>
              <w:t>2.</w:t>
            </w:r>
            <w:r w:rsidR="00FF6592" w:rsidRPr="00E57456">
              <w:rPr>
                <w:rFonts w:ascii="楷体" w:eastAsia="楷体" w:hAnsi="楷体" w:hint="eastAsia"/>
                <w:kern w:val="0"/>
              </w:rPr>
              <w:t>评教客体（对象）覆盖面</w:t>
            </w:r>
          </w:p>
          <w:p w:rsidR="00FF6592" w:rsidRPr="00E57456" w:rsidRDefault="00557904" w:rsidP="00EC0A3F">
            <w:pPr>
              <w:adjustRightInd w:val="0"/>
              <w:snapToGrid w:val="0"/>
              <w:rPr>
                <w:rFonts w:ascii="楷体" w:eastAsia="楷体" w:hAnsi="楷体"/>
                <w:kern w:val="0"/>
              </w:rPr>
            </w:pPr>
            <w:r>
              <w:rPr>
                <w:rFonts w:ascii="楷体" w:eastAsia="楷体" w:hAnsi="楷体" w:hint="eastAsia"/>
                <w:kern w:val="0"/>
              </w:rPr>
              <w:t>3</w:t>
            </w:r>
            <w:r w:rsidR="00FF6592" w:rsidRPr="00E57456">
              <w:rPr>
                <w:rFonts w:ascii="楷体" w:eastAsia="楷体" w:hAnsi="楷体" w:hint="eastAsia"/>
                <w:kern w:val="0"/>
              </w:rPr>
              <w:t>.学生参与评教比例</w:t>
            </w:r>
          </w:p>
          <w:p w:rsidR="00FF6592" w:rsidRPr="00E57456" w:rsidRDefault="00557904" w:rsidP="00EC0A3F">
            <w:pPr>
              <w:adjustRightInd w:val="0"/>
              <w:snapToGrid w:val="0"/>
              <w:rPr>
                <w:rFonts w:ascii="楷体" w:eastAsia="楷体" w:hAnsi="楷体"/>
                <w:kern w:val="0"/>
              </w:rPr>
            </w:pPr>
            <w:r>
              <w:rPr>
                <w:rFonts w:ascii="楷体" w:eastAsia="楷体" w:hAnsi="楷体" w:hint="eastAsia"/>
                <w:kern w:val="0"/>
              </w:rPr>
              <w:t>4</w:t>
            </w:r>
            <w:r w:rsidR="00FF6592" w:rsidRPr="00E57456">
              <w:rPr>
                <w:rFonts w:ascii="楷体" w:eastAsia="楷体" w:hAnsi="楷体" w:hint="eastAsia"/>
                <w:kern w:val="0"/>
              </w:rPr>
              <w:t>.教务处：教师工作质量评价机制。</w:t>
            </w:r>
          </w:p>
          <w:p w:rsidR="00FF6592" w:rsidRPr="00E57456" w:rsidRDefault="00557904" w:rsidP="00EC0A3F">
            <w:pPr>
              <w:adjustRightInd w:val="0"/>
              <w:snapToGrid w:val="0"/>
              <w:rPr>
                <w:rFonts w:ascii="楷体" w:eastAsia="楷体" w:hAnsi="楷体"/>
                <w:kern w:val="0"/>
              </w:rPr>
            </w:pPr>
            <w:r>
              <w:rPr>
                <w:rFonts w:ascii="楷体" w:eastAsia="楷体" w:hAnsi="楷体" w:hint="eastAsia"/>
                <w:kern w:val="0"/>
              </w:rPr>
              <w:t>5</w:t>
            </w:r>
            <w:r w:rsidR="00FF6592" w:rsidRPr="00E57456">
              <w:rPr>
                <w:rFonts w:ascii="楷体" w:eastAsia="楷体" w:hAnsi="楷体" w:hint="eastAsia"/>
                <w:kern w:val="0"/>
              </w:rPr>
              <w:t>.教务处：教学工作规范。</w:t>
            </w:r>
          </w:p>
          <w:p w:rsidR="00FF6592" w:rsidRPr="00E57456" w:rsidRDefault="00557904" w:rsidP="00EC0A3F">
            <w:pPr>
              <w:adjustRightInd w:val="0"/>
              <w:snapToGrid w:val="0"/>
              <w:rPr>
                <w:rFonts w:ascii="楷体" w:eastAsia="楷体" w:hAnsi="楷体"/>
                <w:kern w:val="0"/>
              </w:rPr>
            </w:pPr>
            <w:r>
              <w:rPr>
                <w:rFonts w:ascii="楷体" w:eastAsia="楷体" w:hAnsi="楷体" w:hint="eastAsia"/>
                <w:kern w:val="0"/>
              </w:rPr>
              <w:t>6</w:t>
            </w:r>
            <w:r w:rsidR="00FF6592" w:rsidRPr="00E57456">
              <w:rPr>
                <w:rFonts w:ascii="楷体" w:eastAsia="楷体" w:hAnsi="楷体" w:hint="eastAsia"/>
                <w:kern w:val="0"/>
              </w:rPr>
              <w:t>.教务处：三期教学检查工作规定。</w:t>
            </w:r>
          </w:p>
          <w:p w:rsidR="00FF6592" w:rsidRPr="00E57456" w:rsidRDefault="00557904" w:rsidP="00EC0A3F">
            <w:pPr>
              <w:adjustRightInd w:val="0"/>
              <w:snapToGrid w:val="0"/>
              <w:rPr>
                <w:rFonts w:ascii="楷体" w:eastAsia="楷体" w:hAnsi="楷体"/>
                <w:kern w:val="0"/>
              </w:rPr>
            </w:pPr>
            <w:r>
              <w:rPr>
                <w:rFonts w:ascii="楷体" w:eastAsia="楷体" w:hAnsi="楷体" w:hint="eastAsia"/>
                <w:kern w:val="0"/>
              </w:rPr>
              <w:t>7</w:t>
            </w:r>
            <w:r w:rsidR="00FF6592" w:rsidRPr="00E57456">
              <w:rPr>
                <w:rFonts w:ascii="楷体" w:eastAsia="楷体" w:hAnsi="楷体" w:hint="eastAsia"/>
                <w:kern w:val="0"/>
              </w:rPr>
              <w:t>.教务处：教学质量分析规定。</w:t>
            </w:r>
          </w:p>
        </w:tc>
        <w:tc>
          <w:tcPr>
            <w:tcW w:w="1234" w:type="dxa"/>
            <w:vMerge/>
            <w:tcBorders>
              <w:left w:val="nil"/>
              <w:right w:val="single" w:sz="4" w:space="0" w:color="auto"/>
            </w:tcBorders>
            <w:vAlign w:val="center"/>
          </w:tcPr>
          <w:p w:rsidR="00FF6592" w:rsidRPr="00E57456" w:rsidRDefault="00FF6592" w:rsidP="00EC0A3F">
            <w:pPr>
              <w:adjustRightInd w:val="0"/>
              <w:snapToGrid w:val="0"/>
              <w:rPr>
                <w:rFonts w:ascii="楷体" w:eastAsia="楷体" w:hAnsi="楷体"/>
              </w:rPr>
            </w:pPr>
          </w:p>
        </w:tc>
        <w:tc>
          <w:tcPr>
            <w:tcW w:w="1176" w:type="dxa"/>
            <w:vMerge/>
            <w:tcBorders>
              <w:left w:val="nil"/>
              <w:right w:val="single" w:sz="4" w:space="0" w:color="auto"/>
            </w:tcBorders>
            <w:vAlign w:val="center"/>
          </w:tcPr>
          <w:p w:rsidR="00FF6592" w:rsidRPr="00E57456" w:rsidRDefault="00FF6592" w:rsidP="00EC0A3F">
            <w:pPr>
              <w:adjustRightInd w:val="0"/>
              <w:snapToGrid w:val="0"/>
              <w:rPr>
                <w:rFonts w:ascii="楷体" w:eastAsia="楷体" w:hAnsi="楷体"/>
                <w:kern w:val="0"/>
              </w:rPr>
            </w:pPr>
          </w:p>
        </w:tc>
        <w:tc>
          <w:tcPr>
            <w:tcW w:w="1199" w:type="dxa"/>
            <w:vMerge/>
            <w:tcBorders>
              <w:left w:val="nil"/>
              <w:right w:val="single" w:sz="4" w:space="0" w:color="auto"/>
            </w:tcBorders>
            <w:vAlign w:val="center"/>
          </w:tcPr>
          <w:p w:rsidR="00FF6592" w:rsidRPr="00E57456" w:rsidRDefault="00FF6592" w:rsidP="00EC0A3F">
            <w:pPr>
              <w:adjustRightInd w:val="0"/>
              <w:snapToGrid w:val="0"/>
              <w:rPr>
                <w:rFonts w:ascii="楷体" w:eastAsia="楷体" w:hAnsi="楷体"/>
                <w:kern w:val="0"/>
              </w:rPr>
            </w:pPr>
          </w:p>
        </w:tc>
      </w:tr>
      <w:tr w:rsidR="00FF6592" w:rsidRPr="00E57456" w:rsidTr="00EC0A3F">
        <w:trPr>
          <w:trHeight w:val="277"/>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学生管理与学风</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spacing w:val="-2"/>
                <w:kern w:val="0"/>
              </w:rPr>
              <w:t>按不低于1:200的标准配备专职辅导员；配备足够数量的心理咨询师；严格执行招生、学籍管理等制度；学生日常行为管理规范、有效，学生举止文明、行为规范；校团委、学生会、学生社团等组织机构健全，人员满足需要，学生自我教育、自我管理、自我服务能力强；学风良好。</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1.全日制高职在校生总数与专职政治辅导员总数比例</w:t>
            </w:r>
            <w:r w:rsidRPr="00E57456">
              <w:rPr>
                <w:rFonts w:ascii="宋体" w:hAnsi="宋体" w:cs="宋体" w:hint="eastAsia"/>
                <w:kern w:val="0"/>
              </w:rPr>
              <w:t> </w:t>
            </w:r>
          </w:p>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2.心理咨询师数量</w:t>
            </w:r>
          </w:p>
          <w:p w:rsidR="00FF6592" w:rsidRPr="00E57456" w:rsidRDefault="00B06064" w:rsidP="00EC0A3F">
            <w:pPr>
              <w:adjustRightInd w:val="0"/>
              <w:snapToGrid w:val="0"/>
              <w:rPr>
                <w:rFonts w:ascii="楷体" w:eastAsia="楷体" w:hAnsi="楷体"/>
                <w:kern w:val="0"/>
              </w:rPr>
            </w:pPr>
            <w:r>
              <w:rPr>
                <w:rFonts w:ascii="楷体" w:eastAsia="楷体" w:hAnsi="楷体" w:hint="eastAsia"/>
                <w:kern w:val="0"/>
              </w:rPr>
              <w:t>3</w:t>
            </w:r>
            <w:r w:rsidR="00FF6592" w:rsidRPr="00E57456">
              <w:rPr>
                <w:rFonts w:ascii="楷体" w:eastAsia="楷体" w:hAnsi="楷体" w:hint="eastAsia"/>
                <w:kern w:val="0"/>
              </w:rPr>
              <w:t>.辍学率</w:t>
            </w:r>
          </w:p>
          <w:p w:rsidR="00FF6592" w:rsidRPr="00E57456" w:rsidRDefault="00B06064" w:rsidP="00EC0A3F">
            <w:pPr>
              <w:adjustRightInd w:val="0"/>
              <w:snapToGrid w:val="0"/>
              <w:rPr>
                <w:rFonts w:ascii="楷体" w:eastAsia="楷体" w:hAnsi="楷体"/>
                <w:spacing w:val="-2"/>
                <w:kern w:val="0"/>
              </w:rPr>
            </w:pPr>
            <w:r>
              <w:rPr>
                <w:rFonts w:ascii="楷体" w:eastAsia="楷体" w:hAnsi="楷体" w:hint="eastAsia"/>
                <w:kern w:val="0"/>
              </w:rPr>
              <w:t>4</w:t>
            </w:r>
            <w:r w:rsidR="00FF6592" w:rsidRPr="00E57456">
              <w:rPr>
                <w:rFonts w:ascii="楷体" w:eastAsia="楷体" w:hAnsi="楷体" w:hint="eastAsia"/>
                <w:kern w:val="0"/>
              </w:rPr>
              <w:t>.</w:t>
            </w:r>
            <w:proofErr w:type="gramStart"/>
            <w:r w:rsidR="00FF6592">
              <w:rPr>
                <w:rFonts w:ascii="楷体" w:eastAsia="楷体" w:hAnsi="楷体" w:hint="eastAsia"/>
                <w:kern w:val="0"/>
              </w:rPr>
              <w:t>招毕办</w:t>
            </w:r>
            <w:proofErr w:type="gramEnd"/>
            <w:r w:rsidR="00FF6592" w:rsidRPr="00E57456">
              <w:rPr>
                <w:rFonts w:ascii="楷体" w:eastAsia="楷体" w:hAnsi="楷体" w:hint="eastAsia"/>
                <w:kern w:val="0"/>
              </w:rPr>
              <w:t>：</w:t>
            </w:r>
            <w:r w:rsidR="00FF6592" w:rsidRPr="00E57456">
              <w:rPr>
                <w:rFonts w:ascii="楷体" w:eastAsia="楷体" w:hAnsi="楷体" w:hint="eastAsia"/>
                <w:spacing w:val="-2"/>
                <w:kern w:val="0"/>
              </w:rPr>
              <w:t>招生工作制度。</w:t>
            </w:r>
          </w:p>
          <w:p w:rsidR="00FF6592" w:rsidRPr="00E57456" w:rsidRDefault="00B06064" w:rsidP="00EC0A3F">
            <w:pPr>
              <w:adjustRightInd w:val="0"/>
              <w:snapToGrid w:val="0"/>
              <w:rPr>
                <w:rFonts w:ascii="楷体" w:eastAsia="楷体" w:hAnsi="楷体"/>
                <w:spacing w:val="-2"/>
                <w:kern w:val="0"/>
              </w:rPr>
            </w:pPr>
            <w:r>
              <w:rPr>
                <w:rFonts w:ascii="楷体" w:eastAsia="楷体" w:hAnsi="楷体" w:hint="eastAsia"/>
                <w:spacing w:val="-2"/>
                <w:kern w:val="0"/>
              </w:rPr>
              <w:t>5</w:t>
            </w:r>
            <w:r w:rsidR="00FF6592" w:rsidRPr="00E57456">
              <w:rPr>
                <w:rFonts w:ascii="楷体" w:eastAsia="楷体" w:hAnsi="楷体" w:hint="eastAsia"/>
                <w:spacing w:val="-2"/>
                <w:kern w:val="0"/>
              </w:rPr>
              <w:t>.教务处：学分制学籍管理规定。</w:t>
            </w:r>
          </w:p>
        </w:tc>
        <w:tc>
          <w:tcPr>
            <w:tcW w:w="12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
        </w:tc>
        <w:tc>
          <w:tcPr>
            <w:tcW w:w="1176"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p>
        </w:tc>
        <w:tc>
          <w:tcPr>
            <w:tcW w:w="1199"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p>
        </w:tc>
      </w:tr>
      <w:tr w:rsidR="00FF6592" w:rsidRPr="00E57456" w:rsidTr="00B36078">
        <w:trPr>
          <w:trHeight w:val="976"/>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lastRenderedPageBreak/>
              <w:t>9.</w:t>
            </w:r>
            <w:proofErr w:type="gramStart"/>
            <w:r w:rsidRPr="00E57456">
              <w:rPr>
                <w:rFonts w:ascii="楷体" w:eastAsia="楷体" w:hAnsi="楷体" w:hint="eastAsia"/>
                <w:b/>
                <w:bCs/>
              </w:rPr>
              <w:t>办学诊改</w:t>
            </w:r>
            <w:proofErr w:type="gramEnd"/>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roofErr w:type="gramStart"/>
            <w:r w:rsidRPr="00E57456">
              <w:rPr>
                <w:rFonts w:ascii="楷体" w:eastAsia="楷体" w:hAnsi="楷体" w:hint="eastAsia"/>
              </w:rPr>
              <w:t>诊</w:t>
            </w:r>
            <w:proofErr w:type="gramEnd"/>
            <w:r w:rsidRPr="00E57456">
              <w:rPr>
                <w:rFonts w:ascii="楷体" w:eastAsia="楷体" w:hAnsi="楷体" w:hint="eastAsia"/>
              </w:rPr>
              <w:t>改制度与运行</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学校内部建</w:t>
            </w:r>
            <w:r w:rsidR="001308FE">
              <w:rPr>
                <w:rFonts w:ascii="楷体" w:eastAsia="楷体" w:hAnsi="楷体" w:hint="eastAsia"/>
              </w:rPr>
              <w:t>立常态化的事业发展规划、组织领导、校企合作、学校管理</w:t>
            </w:r>
            <w:proofErr w:type="gramStart"/>
            <w:r w:rsidR="001308FE">
              <w:rPr>
                <w:rFonts w:ascii="楷体" w:eastAsia="楷体" w:hAnsi="楷体" w:hint="eastAsia"/>
              </w:rPr>
              <w:t>诊改机制</w:t>
            </w:r>
            <w:proofErr w:type="gramEnd"/>
            <w:r w:rsidR="00975909">
              <w:rPr>
                <w:rFonts w:ascii="楷体" w:eastAsia="楷体" w:hAnsi="楷体" w:hint="eastAsia"/>
              </w:rPr>
              <w:t>完善并</w:t>
            </w:r>
            <w:r w:rsidR="001308FE">
              <w:rPr>
                <w:rFonts w:ascii="楷体" w:eastAsia="楷体" w:hAnsi="楷体" w:hint="eastAsia"/>
              </w:rPr>
              <w:t>有</w:t>
            </w:r>
            <w:r w:rsidRPr="00E57456">
              <w:rPr>
                <w:rFonts w:ascii="楷体" w:eastAsia="楷体" w:hAnsi="楷体" w:hint="eastAsia"/>
              </w:rPr>
              <w:t>效运行。</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1.学校：常态化内部质量保证</w:t>
            </w:r>
            <w:proofErr w:type="gramStart"/>
            <w:r w:rsidRPr="00E57456">
              <w:rPr>
                <w:rFonts w:ascii="楷体" w:eastAsia="楷体" w:hAnsi="楷体" w:hint="eastAsia"/>
              </w:rPr>
              <w:t>体系诊改机制</w:t>
            </w:r>
            <w:proofErr w:type="gramEnd"/>
            <w:r w:rsidRPr="00E57456">
              <w:rPr>
                <w:rFonts w:ascii="楷体" w:eastAsia="楷体" w:hAnsi="楷体" w:hint="eastAsia"/>
              </w:rPr>
              <w:t>。</w:t>
            </w:r>
          </w:p>
        </w:tc>
        <w:tc>
          <w:tcPr>
            <w:tcW w:w="12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val="restart"/>
            <w:tcBorders>
              <w:top w:val="nil"/>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99" w:type="dxa"/>
            <w:vMerge w:val="restart"/>
            <w:tcBorders>
              <w:top w:val="nil"/>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EC0A3F">
        <w:trPr>
          <w:trHeight w:val="454"/>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roofErr w:type="gramStart"/>
            <w:r w:rsidRPr="00E57456">
              <w:rPr>
                <w:rFonts w:ascii="楷体" w:eastAsia="楷体" w:hAnsi="楷体" w:hint="eastAsia"/>
              </w:rPr>
              <w:t>诊改效果</w:t>
            </w:r>
            <w:proofErr w:type="gramEnd"/>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roofErr w:type="gramStart"/>
            <w:r w:rsidRPr="00E57456">
              <w:rPr>
                <w:rFonts w:ascii="楷体" w:eastAsia="楷体" w:hAnsi="楷体" w:hint="eastAsia"/>
              </w:rPr>
              <w:t>诊改成效</w:t>
            </w:r>
            <w:proofErr w:type="gramEnd"/>
            <w:r w:rsidRPr="00E57456">
              <w:rPr>
                <w:rFonts w:ascii="楷体" w:eastAsia="楷体" w:hAnsi="楷体" w:hint="eastAsia"/>
              </w:rPr>
              <w:t>好，办学质量不断提升。</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30"/>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：学校内部质量保证</w:t>
            </w:r>
            <w:proofErr w:type="gramStart"/>
            <w:r w:rsidRPr="00E57456">
              <w:rPr>
                <w:rFonts w:ascii="楷体" w:eastAsia="楷体" w:hAnsi="楷体" w:hint="eastAsia"/>
              </w:rPr>
              <w:t>体系诊改报告</w:t>
            </w:r>
            <w:proofErr w:type="gramEnd"/>
            <w:r w:rsidRPr="00E57456">
              <w:rPr>
                <w:rFonts w:ascii="楷体" w:eastAsia="楷体" w:hAnsi="楷体" w:hint="eastAsia"/>
              </w:rPr>
              <w:t>。</w:t>
            </w:r>
          </w:p>
          <w:p w:rsidR="00FF6592" w:rsidRPr="00E57456" w:rsidRDefault="00D34352" w:rsidP="00EC0A3F">
            <w:pPr>
              <w:numPr>
                <w:ilvl w:val="0"/>
                <w:numId w:val="30"/>
              </w:numPr>
              <w:adjustRightInd w:val="0"/>
              <w:snapToGrid w:val="0"/>
              <w:rPr>
                <w:rFonts w:ascii="楷体" w:eastAsia="楷体" w:hAnsi="楷体"/>
              </w:rPr>
            </w:pPr>
            <w:r>
              <w:rPr>
                <w:rFonts w:ascii="楷体" w:eastAsia="楷体" w:hAnsi="楷体" w:hint="eastAsia"/>
              </w:rPr>
              <w:t>教务处</w:t>
            </w:r>
            <w:r w:rsidR="00FF6592" w:rsidRPr="00E57456">
              <w:rPr>
                <w:rFonts w:ascii="楷体" w:eastAsia="楷体" w:hAnsi="楷体" w:hint="eastAsia"/>
              </w:rPr>
              <w:t>：高等职业教育质量年度报告。</w:t>
            </w:r>
          </w:p>
        </w:tc>
        <w:tc>
          <w:tcPr>
            <w:tcW w:w="12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B36078">
        <w:trPr>
          <w:trHeight w:val="1019"/>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10.外部环境改进</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政策环境</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促进社会资源引入、共享渠道拓展；政策环境利于学校质量保证体系和人才培养质量持续改进完善。</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w:t>
            </w:r>
            <w:r>
              <w:rPr>
                <w:rFonts w:ascii="楷体" w:eastAsia="楷体" w:hAnsi="楷体" w:hint="eastAsia"/>
              </w:rPr>
              <w:t>校</w:t>
            </w:r>
            <w:r w:rsidRPr="00E57456">
              <w:rPr>
                <w:rFonts w:ascii="楷体" w:eastAsia="楷体" w:hAnsi="楷体" w:hint="eastAsia"/>
              </w:rPr>
              <w:t>办：社会资源引入等相关制度。</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2.利于学校质量保证体系和人才培养质量持续改进完善的相关政策、文件。</w:t>
            </w:r>
          </w:p>
        </w:tc>
        <w:tc>
          <w:tcPr>
            <w:tcW w:w="12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99"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B36078">
        <w:trPr>
          <w:trHeight w:val="991"/>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资源环境</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能够促进校内办学资源的不断优化；学校资源环境能促进质量保证体系和人才培养质量持续改进与完善，改善学校的办学条件。</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975909" w:rsidP="00EC0A3F">
            <w:pPr>
              <w:adjustRightInd w:val="0"/>
              <w:snapToGrid w:val="0"/>
              <w:rPr>
                <w:rFonts w:ascii="楷体" w:eastAsia="楷体" w:hAnsi="楷体"/>
              </w:rPr>
            </w:pPr>
            <w:r>
              <w:rPr>
                <w:rFonts w:ascii="楷体" w:eastAsia="楷体" w:hAnsi="楷体" w:hint="eastAsia"/>
              </w:rPr>
              <w:t>1</w:t>
            </w:r>
            <w:r w:rsidR="00FF6592" w:rsidRPr="00E57456">
              <w:rPr>
                <w:rFonts w:ascii="楷体" w:eastAsia="楷体" w:hAnsi="楷体" w:hint="eastAsia"/>
              </w:rPr>
              <w:t>.</w:t>
            </w:r>
            <w:r w:rsidR="00FF6592">
              <w:rPr>
                <w:rFonts w:ascii="楷体" w:eastAsia="楷体" w:hAnsi="楷体" w:hint="eastAsia"/>
              </w:rPr>
              <w:t>校企合作</w:t>
            </w:r>
            <w:r w:rsidR="00FF6592" w:rsidRPr="00E57456">
              <w:rPr>
                <w:rFonts w:ascii="楷体" w:eastAsia="楷体" w:hAnsi="楷体" w:hint="eastAsia"/>
              </w:rPr>
              <w:t>处：校企合作年度总结。</w:t>
            </w:r>
          </w:p>
          <w:p w:rsidR="00FF6592" w:rsidRPr="00E57456" w:rsidRDefault="00975909" w:rsidP="00EC0A3F">
            <w:pPr>
              <w:adjustRightInd w:val="0"/>
              <w:snapToGrid w:val="0"/>
              <w:rPr>
                <w:rFonts w:ascii="楷体" w:eastAsia="楷体" w:hAnsi="楷体"/>
              </w:rPr>
            </w:pPr>
            <w:r>
              <w:rPr>
                <w:rFonts w:ascii="楷体" w:eastAsia="楷体" w:hAnsi="楷体" w:hint="eastAsia"/>
              </w:rPr>
              <w:t>2</w:t>
            </w:r>
            <w:r w:rsidR="00FF6592" w:rsidRPr="00E57456">
              <w:rPr>
                <w:rFonts w:ascii="楷体" w:eastAsia="楷体" w:hAnsi="楷体" w:hint="eastAsia"/>
              </w:rPr>
              <w:t>.</w:t>
            </w:r>
            <w:r w:rsidR="00FF6592">
              <w:rPr>
                <w:rFonts w:ascii="楷体" w:eastAsia="楷体" w:hAnsi="楷体" w:hint="eastAsia"/>
              </w:rPr>
              <w:t>教务处</w:t>
            </w:r>
            <w:r w:rsidR="00FF6592" w:rsidRPr="00E57456">
              <w:rPr>
                <w:rFonts w:ascii="楷体" w:eastAsia="楷体" w:hAnsi="楷体" w:hint="eastAsia"/>
              </w:rPr>
              <w:t>：创新发展行动计划项目任务年度总结。</w:t>
            </w:r>
          </w:p>
        </w:tc>
        <w:tc>
          <w:tcPr>
            <w:tcW w:w="1234" w:type="dxa"/>
            <w:vMerge/>
            <w:tcBorders>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B36078">
        <w:trPr>
          <w:trHeight w:val="977"/>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合作发展环境</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学校自主</w:t>
            </w:r>
            <w:proofErr w:type="gramStart"/>
            <w:r w:rsidRPr="00E57456">
              <w:rPr>
                <w:rFonts w:ascii="楷体" w:eastAsia="楷体" w:hAnsi="楷体" w:hint="eastAsia"/>
              </w:rPr>
              <w:t>诊改机制</w:t>
            </w:r>
            <w:proofErr w:type="gramEnd"/>
            <w:r w:rsidRPr="00E57456">
              <w:rPr>
                <w:rFonts w:ascii="楷体" w:eastAsia="楷体" w:hAnsi="楷体" w:hint="eastAsia"/>
              </w:rPr>
              <w:t>有利于政校合作、校企合作、校</w:t>
            </w:r>
            <w:proofErr w:type="gramStart"/>
            <w:r w:rsidRPr="00E57456">
              <w:rPr>
                <w:rFonts w:ascii="楷体" w:eastAsia="楷体" w:hAnsi="楷体" w:hint="eastAsia"/>
              </w:rPr>
              <w:t>校</w:t>
            </w:r>
            <w:proofErr w:type="gramEnd"/>
            <w:r w:rsidRPr="00E57456">
              <w:rPr>
                <w:rFonts w:ascii="楷体" w:eastAsia="楷体" w:hAnsi="楷体" w:hint="eastAsia"/>
              </w:rPr>
              <w:t>合作的不断优化；合作发展的成效与作用不断呈现。</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31"/>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：学校</w:t>
            </w:r>
            <w:proofErr w:type="gramStart"/>
            <w:r w:rsidRPr="00E57456">
              <w:rPr>
                <w:rFonts w:ascii="楷体" w:eastAsia="楷体" w:hAnsi="楷体" w:hint="eastAsia"/>
              </w:rPr>
              <w:t>自主诊改年度</w:t>
            </w:r>
            <w:proofErr w:type="gramEnd"/>
            <w:r w:rsidRPr="00E57456">
              <w:rPr>
                <w:rFonts w:ascii="楷体" w:eastAsia="楷体" w:hAnsi="楷体" w:hint="eastAsia"/>
              </w:rPr>
              <w:t>总结。</w:t>
            </w:r>
          </w:p>
          <w:p w:rsidR="00FF6592" w:rsidRPr="00E57456" w:rsidRDefault="00FF6592" w:rsidP="00655B38">
            <w:pPr>
              <w:adjustRightInd w:val="0"/>
              <w:snapToGrid w:val="0"/>
              <w:rPr>
                <w:rFonts w:ascii="楷体" w:eastAsia="楷体" w:hAnsi="楷体"/>
              </w:rPr>
            </w:pPr>
          </w:p>
        </w:tc>
        <w:tc>
          <w:tcPr>
            <w:tcW w:w="12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1073"/>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11.质量事故管控</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管控制度</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975909">
            <w:pPr>
              <w:adjustRightInd w:val="0"/>
              <w:snapToGrid w:val="0"/>
              <w:rPr>
                <w:rFonts w:ascii="楷体" w:eastAsia="楷体" w:hAnsi="楷体"/>
              </w:rPr>
            </w:pPr>
            <w:r w:rsidRPr="00E57456">
              <w:rPr>
                <w:rFonts w:ascii="楷体" w:eastAsia="楷体" w:hAnsi="楷体" w:hint="eastAsia"/>
              </w:rPr>
              <w:t>建立质量事故管控反馈机制，制定质量事故分类、分等的认定管理办法，对质量事故处理及时有效；建立学校、院</w:t>
            </w:r>
            <w:r w:rsidR="00975909">
              <w:rPr>
                <w:rFonts w:ascii="楷体" w:eastAsia="楷体" w:hAnsi="楷体" w:hint="eastAsia"/>
              </w:rPr>
              <w:t>部</w:t>
            </w:r>
            <w:r w:rsidRPr="00E57456">
              <w:rPr>
                <w:rFonts w:ascii="楷体" w:eastAsia="楷体" w:hAnsi="楷体" w:hint="eastAsia"/>
              </w:rPr>
              <w:t>两级质量事故投诉受理机构，制定质量事故投诉、受理、反馈制度；定期开展质量事故自查自纠，形成质量事故管控常态化管理反馈机制。</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32"/>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w:t>
            </w:r>
            <w:r w:rsidR="00746FC0">
              <w:rPr>
                <w:rFonts w:ascii="楷体" w:eastAsia="楷体" w:hAnsi="楷体" w:hint="eastAsia"/>
              </w:rPr>
              <w:t>教学事故认定与处理办法</w:t>
            </w:r>
            <w:r w:rsidRPr="00E57456">
              <w:rPr>
                <w:rFonts w:ascii="楷体" w:eastAsia="楷体" w:hAnsi="楷体" w:hint="eastAsia"/>
              </w:rPr>
              <w:t>。</w:t>
            </w:r>
          </w:p>
          <w:p w:rsidR="00FF6592" w:rsidRPr="00E57456" w:rsidRDefault="00FF6592" w:rsidP="00EC0A3F">
            <w:pPr>
              <w:numPr>
                <w:ilvl w:val="0"/>
                <w:numId w:val="32"/>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：学校质量事故投诉、受理、反馈制度。</w:t>
            </w:r>
          </w:p>
          <w:p w:rsidR="00FF6592" w:rsidRPr="00E57456" w:rsidRDefault="00FF6592" w:rsidP="00EC0A3F">
            <w:pPr>
              <w:numPr>
                <w:ilvl w:val="0"/>
                <w:numId w:val="32"/>
              </w:numPr>
              <w:adjustRightInd w:val="0"/>
              <w:snapToGrid w:val="0"/>
              <w:rPr>
                <w:rFonts w:ascii="楷体" w:eastAsia="楷体" w:hAnsi="楷体"/>
              </w:rPr>
            </w:pPr>
            <w:r w:rsidRPr="00E57456">
              <w:rPr>
                <w:rFonts w:ascii="楷体" w:eastAsia="楷体" w:hAnsi="楷体" w:hint="eastAsia"/>
              </w:rPr>
              <w:t>各院</w:t>
            </w:r>
            <w:r>
              <w:rPr>
                <w:rFonts w:ascii="楷体" w:eastAsia="楷体" w:hAnsi="楷体" w:hint="eastAsia"/>
              </w:rPr>
              <w:t>（</w:t>
            </w:r>
            <w:r w:rsidRPr="00E57456">
              <w:rPr>
                <w:rFonts w:ascii="楷体" w:eastAsia="楷体" w:hAnsi="楷体" w:hint="eastAsia"/>
              </w:rPr>
              <w:t>部</w:t>
            </w:r>
            <w:r>
              <w:rPr>
                <w:rFonts w:ascii="楷体" w:eastAsia="楷体" w:hAnsi="楷体" w:hint="eastAsia"/>
              </w:rPr>
              <w:t>）</w:t>
            </w:r>
            <w:r w:rsidRPr="00E57456">
              <w:rPr>
                <w:rFonts w:ascii="楷体" w:eastAsia="楷体" w:hAnsi="楷体" w:hint="eastAsia"/>
              </w:rPr>
              <w:t>：院部质量事故投诉、受理、反馈制度。</w:t>
            </w:r>
          </w:p>
        </w:tc>
        <w:tc>
          <w:tcPr>
            <w:tcW w:w="12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val="restart"/>
            <w:tcBorders>
              <w:top w:val="nil"/>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99" w:type="dxa"/>
            <w:vMerge w:val="restart"/>
            <w:tcBorders>
              <w:top w:val="nil"/>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B36078">
        <w:trPr>
          <w:trHeight w:val="715"/>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发生率及影响</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学校质量事故的发生率、影响程度低；处理安全事故和群体性事件的速度快、能力；学校质量事故与投诉发生率逐年减少。</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1.学校质量事故年度发生率</w:t>
            </w:r>
          </w:p>
        </w:tc>
        <w:tc>
          <w:tcPr>
            <w:tcW w:w="12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B36078">
        <w:trPr>
          <w:trHeight w:val="681"/>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预警机制</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建立过程信息监测分析机制与质量事故预警制度；有突发性安全事故、群体性事件应对工作预案；有近三年质量事故分析报告及其反馈处理效果报告。</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33"/>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：过程信息监测分析机制与质量事故预警制度。</w:t>
            </w:r>
          </w:p>
          <w:p w:rsidR="00FF6592" w:rsidRPr="00E57456" w:rsidRDefault="00FF6592" w:rsidP="00EC0A3F">
            <w:pPr>
              <w:numPr>
                <w:ilvl w:val="0"/>
                <w:numId w:val="33"/>
              </w:numPr>
              <w:adjustRightInd w:val="0"/>
              <w:snapToGrid w:val="0"/>
              <w:rPr>
                <w:rFonts w:ascii="楷体" w:eastAsia="楷体" w:hAnsi="楷体"/>
              </w:rPr>
            </w:pPr>
            <w:r w:rsidRPr="00E57456">
              <w:rPr>
                <w:rFonts w:ascii="楷体" w:eastAsia="楷体" w:hAnsi="楷体" w:hint="eastAsia"/>
              </w:rPr>
              <w:t>保卫处：突发性安全事故、群体性事件应对工作预案。</w:t>
            </w:r>
          </w:p>
          <w:p w:rsidR="00FF6592" w:rsidRPr="00E57456" w:rsidRDefault="00FF6592" w:rsidP="00EC0A3F">
            <w:pPr>
              <w:numPr>
                <w:ilvl w:val="0"/>
                <w:numId w:val="33"/>
              </w:numPr>
              <w:adjustRightInd w:val="0"/>
              <w:snapToGrid w:val="0"/>
              <w:rPr>
                <w:rFonts w:ascii="楷体" w:eastAsia="楷体" w:hAnsi="楷体"/>
              </w:rPr>
            </w:pPr>
            <w:proofErr w:type="gramStart"/>
            <w:r>
              <w:rPr>
                <w:rFonts w:ascii="楷体" w:eastAsia="楷体" w:hAnsi="楷体" w:hint="eastAsia"/>
              </w:rPr>
              <w:t>管评中心</w:t>
            </w:r>
            <w:proofErr w:type="gramEnd"/>
            <w:r w:rsidRPr="00E57456">
              <w:rPr>
                <w:rFonts w:ascii="楷体" w:eastAsia="楷体" w:hAnsi="楷体" w:hint="eastAsia"/>
              </w:rPr>
              <w:t>：近三年质量事故分析报告及其反馈处理效果报告。</w:t>
            </w:r>
          </w:p>
        </w:tc>
        <w:tc>
          <w:tcPr>
            <w:tcW w:w="12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12.质量保证效果</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规划体系建设及效果</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各项规划完备、体系科学，实施顺利，目标达成度高。</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1.“十三五”各项规划目标达成情况年度总结。</w:t>
            </w:r>
          </w:p>
        </w:tc>
        <w:tc>
          <w:tcPr>
            <w:tcW w:w="12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99"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EC0A3F">
        <w:trPr>
          <w:trHeight w:val="700"/>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标准体系建设及效果</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学校、专业、课程、师资、学生发展质量标准完备、先进、成体系；在</w:t>
            </w:r>
            <w:proofErr w:type="gramStart"/>
            <w:r w:rsidRPr="00E57456">
              <w:rPr>
                <w:rFonts w:ascii="楷体" w:eastAsia="楷体" w:hAnsi="楷体" w:hint="eastAsia"/>
              </w:rPr>
              <w:t>诊改过程</w:t>
            </w:r>
            <w:proofErr w:type="gramEnd"/>
            <w:r w:rsidRPr="00E57456">
              <w:rPr>
                <w:rFonts w:ascii="楷体" w:eastAsia="楷体" w:hAnsi="楷体" w:hint="eastAsia"/>
              </w:rPr>
              <w:t>中不断调整优化；社会认可度高。</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1.学校质量标准完备率</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2.专业质量标准完备率</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3.课程质量标准完备率</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4.师资质量标准完备率</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5.学生发展质量标准完备率</w:t>
            </w:r>
          </w:p>
        </w:tc>
        <w:tc>
          <w:tcPr>
            <w:tcW w:w="1234" w:type="dxa"/>
            <w:vMerge/>
            <w:tcBorders>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99" w:type="dxa"/>
            <w:vMerge/>
            <w:tcBorders>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EC0A3F">
        <w:trPr>
          <w:trHeight w:val="675"/>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roofErr w:type="gramStart"/>
            <w:r w:rsidRPr="00E57456">
              <w:rPr>
                <w:rFonts w:ascii="楷体" w:eastAsia="楷体" w:hAnsi="楷体" w:hint="eastAsia"/>
              </w:rPr>
              <w:t>诊改机制</w:t>
            </w:r>
            <w:proofErr w:type="gramEnd"/>
            <w:r w:rsidRPr="00E57456">
              <w:rPr>
                <w:rFonts w:ascii="楷体" w:eastAsia="楷体" w:hAnsi="楷体" w:hint="eastAsia"/>
              </w:rPr>
              <w:t>建设及效果</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内部质量保证体系日趋完备；持续改进的机制呈常态化并步入良性循环，人才培养质量得到持续提升。</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1.学校：常态化内部质量保证</w:t>
            </w:r>
            <w:proofErr w:type="gramStart"/>
            <w:r w:rsidRPr="00E57456">
              <w:rPr>
                <w:rFonts w:ascii="楷体" w:eastAsia="楷体" w:hAnsi="楷体" w:hint="eastAsia"/>
              </w:rPr>
              <w:t>体系诊改机制</w:t>
            </w:r>
            <w:proofErr w:type="gramEnd"/>
            <w:r w:rsidRPr="00E57456">
              <w:rPr>
                <w:rFonts w:ascii="楷体" w:eastAsia="楷体" w:hAnsi="楷体" w:hint="eastAsia"/>
              </w:rPr>
              <w:t>。</w:t>
            </w:r>
          </w:p>
        </w:tc>
        <w:tc>
          <w:tcPr>
            <w:tcW w:w="12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vMerge/>
            <w:tcBorders>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vMerge/>
            <w:tcBorders>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740"/>
          <w:jc w:val="center"/>
        </w:trPr>
        <w:tc>
          <w:tcPr>
            <w:tcW w:w="1102" w:type="dxa"/>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13.体系特色</w:t>
            </w:r>
          </w:p>
        </w:tc>
        <w:tc>
          <w:tcPr>
            <w:tcW w:w="173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学校质量保证体系特色</w:t>
            </w:r>
          </w:p>
        </w:tc>
        <w:tc>
          <w:tcPr>
            <w:tcW w:w="469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学校自身质量保证体系形成特色，应用效果好，并能发挥辐射与影响作用。</w:t>
            </w:r>
          </w:p>
        </w:tc>
        <w:tc>
          <w:tcPr>
            <w:tcW w:w="359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w:t>
            </w:r>
            <w:proofErr w:type="gramStart"/>
            <w:r>
              <w:rPr>
                <w:rFonts w:ascii="楷体" w:eastAsia="楷体" w:hAnsi="楷体" w:hint="eastAsia"/>
              </w:rPr>
              <w:t>管评中心</w:t>
            </w:r>
            <w:proofErr w:type="gramEnd"/>
            <w:r w:rsidRPr="00E57456">
              <w:rPr>
                <w:rFonts w:ascii="楷体" w:eastAsia="楷体" w:hAnsi="楷体" w:hint="eastAsia"/>
              </w:rPr>
              <w:t>：</w:t>
            </w:r>
            <w:proofErr w:type="gramStart"/>
            <w:r w:rsidRPr="00E57456">
              <w:rPr>
                <w:rFonts w:ascii="楷体" w:eastAsia="楷体" w:hAnsi="楷体" w:hint="eastAsia"/>
              </w:rPr>
              <w:t>凝练学校</w:t>
            </w:r>
            <w:proofErr w:type="gramEnd"/>
            <w:r w:rsidRPr="00E57456">
              <w:rPr>
                <w:rFonts w:ascii="楷体" w:eastAsia="楷体" w:hAnsi="楷体" w:hint="eastAsia"/>
              </w:rPr>
              <w:t>内部质量保证体系特色和质量文化。</w:t>
            </w:r>
          </w:p>
        </w:tc>
        <w:tc>
          <w:tcPr>
            <w:tcW w:w="12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76" w:type="dxa"/>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99" w:type="dxa"/>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bl>
    <w:p w:rsidR="00FF6592" w:rsidRPr="00E57456" w:rsidRDefault="00FF6592" w:rsidP="00FF6592">
      <w:pPr>
        <w:adjustRightInd w:val="0"/>
        <w:snapToGrid w:val="0"/>
        <w:spacing w:line="360" w:lineRule="auto"/>
        <w:rPr>
          <w:rFonts w:ascii="楷体" w:eastAsia="楷体" w:hAnsi="楷体"/>
        </w:rPr>
        <w:sectPr w:rsidR="00FF6592" w:rsidRPr="00E57456">
          <w:footerReference w:type="default" r:id="rId8"/>
          <w:pgSz w:w="16838" w:h="11906" w:orient="landscape"/>
          <w:pgMar w:top="1800" w:right="1440" w:bottom="1800" w:left="1440" w:header="851" w:footer="992" w:gutter="0"/>
          <w:cols w:space="720"/>
          <w:docGrid w:type="lines" w:linePitch="312"/>
        </w:sectPr>
      </w:pPr>
    </w:p>
    <w:p w:rsidR="007B0BFD" w:rsidRDefault="00FF6592" w:rsidP="00FF6592">
      <w:pPr>
        <w:adjustRightInd w:val="0"/>
        <w:snapToGrid w:val="0"/>
        <w:spacing w:line="360" w:lineRule="auto"/>
        <w:rPr>
          <w:rFonts w:ascii="楷体" w:eastAsia="楷体" w:hAnsi="楷体"/>
          <w:b/>
          <w:sz w:val="28"/>
          <w:szCs w:val="28"/>
        </w:rPr>
      </w:pPr>
      <w:r w:rsidRPr="00C96E80">
        <w:rPr>
          <w:rFonts w:ascii="楷体" w:eastAsia="楷体" w:hAnsi="楷体" w:hint="eastAsia"/>
          <w:b/>
          <w:sz w:val="28"/>
          <w:szCs w:val="28"/>
        </w:rPr>
        <w:lastRenderedPageBreak/>
        <w:t xml:space="preserve">  </w:t>
      </w: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7B0BFD" w:rsidRDefault="007B0BFD" w:rsidP="00FF6592">
      <w:pPr>
        <w:adjustRightInd w:val="0"/>
        <w:snapToGrid w:val="0"/>
        <w:spacing w:line="360" w:lineRule="auto"/>
        <w:rPr>
          <w:rFonts w:ascii="楷体" w:eastAsia="楷体" w:hAnsi="楷体"/>
          <w:b/>
          <w:sz w:val="28"/>
          <w:szCs w:val="28"/>
        </w:rPr>
      </w:pPr>
    </w:p>
    <w:p w:rsidR="00C96E80" w:rsidRPr="00C96E80" w:rsidRDefault="00C96E80" w:rsidP="00FF6592">
      <w:pPr>
        <w:adjustRightInd w:val="0"/>
        <w:snapToGrid w:val="0"/>
        <w:spacing w:line="360" w:lineRule="auto"/>
        <w:rPr>
          <w:rFonts w:ascii="楷体" w:eastAsia="楷体" w:hAnsi="楷体"/>
          <w:b/>
          <w:sz w:val="28"/>
          <w:szCs w:val="28"/>
        </w:rPr>
      </w:pPr>
      <w:r w:rsidRPr="00C96E80">
        <w:rPr>
          <w:rFonts w:ascii="楷体" w:eastAsia="楷体" w:hAnsi="楷体" w:hint="eastAsia"/>
          <w:b/>
          <w:sz w:val="28"/>
          <w:szCs w:val="28"/>
        </w:rPr>
        <w:lastRenderedPageBreak/>
        <w:t>附件二</w:t>
      </w:r>
      <w:r w:rsidR="00494798">
        <w:rPr>
          <w:rFonts w:ascii="楷体" w:eastAsia="楷体" w:hAnsi="楷体" w:hint="eastAsia"/>
          <w:b/>
          <w:sz w:val="28"/>
          <w:szCs w:val="28"/>
        </w:rPr>
        <w:t>：</w:t>
      </w:r>
      <w:r w:rsidR="00FF6592" w:rsidRPr="00C96E80">
        <w:rPr>
          <w:rFonts w:ascii="楷体" w:eastAsia="楷体" w:hAnsi="楷体" w:hint="eastAsia"/>
          <w:b/>
          <w:sz w:val="28"/>
          <w:szCs w:val="28"/>
        </w:rPr>
        <w:t xml:space="preserve">              </w:t>
      </w:r>
    </w:p>
    <w:p w:rsidR="00FF6592" w:rsidRPr="00E57456" w:rsidRDefault="00FF6592" w:rsidP="00C96E80">
      <w:pPr>
        <w:adjustRightInd w:val="0"/>
        <w:snapToGrid w:val="0"/>
        <w:spacing w:line="360" w:lineRule="auto"/>
        <w:ind w:firstLineChars="1400" w:firstLine="3935"/>
        <w:rPr>
          <w:rFonts w:ascii="楷体" w:eastAsia="楷体" w:hAnsi="楷体"/>
          <w:b/>
          <w:sz w:val="28"/>
        </w:rPr>
      </w:pPr>
      <w:r w:rsidRPr="00E57456">
        <w:rPr>
          <w:rFonts w:ascii="楷体" w:eastAsia="楷体" w:hAnsi="楷体" w:hint="eastAsia"/>
          <w:b/>
          <w:sz w:val="28"/>
        </w:rPr>
        <w:t xml:space="preserve">  职能部门诊</w:t>
      </w:r>
      <w:proofErr w:type="gramStart"/>
      <w:r w:rsidRPr="00E57456">
        <w:rPr>
          <w:rFonts w:ascii="楷体" w:eastAsia="楷体" w:hAnsi="楷体" w:hint="eastAsia"/>
          <w:b/>
          <w:sz w:val="28"/>
        </w:rPr>
        <w:t>改报告</w:t>
      </w:r>
      <w:proofErr w:type="gramEnd"/>
      <w:r w:rsidRPr="00E57456">
        <w:rPr>
          <w:rFonts w:ascii="楷体" w:eastAsia="楷体" w:hAnsi="楷体" w:hint="eastAsia"/>
          <w:b/>
          <w:sz w:val="28"/>
        </w:rPr>
        <w:t>体例</w:t>
      </w:r>
    </w:p>
    <w:p w:rsidR="00FF6592" w:rsidRPr="00E57456" w:rsidRDefault="00FF6592" w:rsidP="00FF6592">
      <w:pPr>
        <w:pStyle w:val="3"/>
        <w:adjustRightInd w:val="0"/>
        <w:snapToGrid w:val="0"/>
        <w:spacing w:line="360" w:lineRule="auto"/>
        <w:ind w:leftChars="200" w:left="420" w:firstLineChars="50" w:firstLine="120"/>
        <w:rPr>
          <w:rFonts w:ascii="楷体" w:eastAsia="楷体" w:hAnsi="楷体"/>
          <w:b/>
          <w:sz w:val="24"/>
        </w:rPr>
      </w:pPr>
      <w:r w:rsidRPr="00E57456">
        <w:rPr>
          <w:rFonts w:ascii="楷体" w:eastAsia="楷体" w:hAnsi="楷体" w:hint="eastAsia"/>
          <w:b/>
          <w:sz w:val="24"/>
        </w:rPr>
        <w:t>一、部门诊改概述</w:t>
      </w:r>
    </w:p>
    <w:p w:rsidR="00FF6592" w:rsidRPr="00E57456" w:rsidRDefault="00FF6592" w:rsidP="00FF6592">
      <w:pPr>
        <w:pStyle w:val="3"/>
        <w:adjustRightInd w:val="0"/>
        <w:snapToGrid w:val="0"/>
        <w:spacing w:line="360" w:lineRule="auto"/>
        <w:ind w:firstLine="482"/>
        <w:rPr>
          <w:rFonts w:ascii="楷体" w:eastAsia="楷体" w:hAnsi="楷体"/>
          <w:b/>
          <w:sz w:val="24"/>
        </w:rPr>
      </w:pPr>
      <w:r w:rsidRPr="00E57456">
        <w:rPr>
          <w:rFonts w:ascii="楷体" w:eastAsia="楷体" w:hAnsi="楷体" w:hint="eastAsia"/>
          <w:b/>
          <w:sz w:val="24"/>
        </w:rPr>
        <w:t>二、在工作态度、履职尽责、管理和服务水平、负责人业务能力和管理能力、团队业务能力和管理能力等方面存在的问题、原因分析和改进措施。</w:t>
      </w:r>
    </w:p>
    <w:p w:rsidR="00FF6592" w:rsidRPr="00E57456" w:rsidRDefault="00FF6592" w:rsidP="00FF6592">
      <w:pPr>
        <w:pStyle w:val="10"/>
        <w:adjustRightInd w:val="0"/>
        <w:snapToGrid w:val="0"/>
        <w:spacing w:line="360" w:lineRule="auto"/>
        <w:ind w:left="420" w:firstLineChars="0" w:firstLine="0"/>
        <w:rPr>
          <w:rFonts w:ascii="楷体" w:eastAsia="楷体" w:hAnsi="楷体"/>
          <w:sz w:val="24"/>
          <w:szCs w:val="24"/>
        </w:rPr>
      </w:pPr>
      <w:r w:rsidRPr="00E57456">
        <w:rPr>
          <w:rFonts w:ascii="楷体" w:eastAsia="楷体" w:hAnsi="楷体" w:hint="eastAsia"/>
          <w:sz w:val="24"/>
          <w:szCs w:val="24"/>
        </w:rPr>
        <w:t>问题</w:t>
      </w:r>
      <w:proofErr w:type="gramStart"/>
      <w:r w:rsidRPr="00E57456">
        <w:rPr>
          <w:rFonts w:ascii="楷体" w:eastAsia="楷体" w:hAnsi="楷体" w:hint="eastAsia"/>
          <w:sz w:val="24"/>
          <w:szCs w:val="24"/>
        </w:rPr>
        <w:t>一</w:t>
      </w:r>
      <w:proofErr w:type="gramEnd"/>
      <w:r w:rsidRPr="00E57456">
        <w:rPr>
          <w:rFonts w:ascii="楷体" w:eastAsia="楷体" w:hAnsi="楷体" w:hint="eastAsia"/>
          <w:sz w:val="24"/>
          <w:szCs w:val="24"/>
        </w:rPr>
        <w:t xml:space="preserve">    ……</w:t>
      </w:r>
    </w:p>
    <w:p w:rsidR="00FF6592" w:rsidRPr="00E57456" w:rsidRDefault="00FF6592" w:rsidP="00FF6592">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改进措施1：</w:t>
      </w:r>
    </w:p>
    <w:p w:rsidR="00FF6592" w:rsidRPr="00E57456" w:rsidRDefault="00FF6592" w:rsidP="00FF6592">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 xml:space="preserve">         2</w:t>
      </w:r>
    </w:p>
    <w:p w:rsidR="00FF6592" w:rsidRPr="00E57456" w:rsidRDefault="00FF6592" w:rsidP="00FF6592">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w:t>
      </w:r>
    </w:p>
    <w:p w:rsidR="00FF6592" w:rsidRPr="00E57456" w:rsidRDefault="00FF6592" w:rsidP="00FF6592">
      <w:pPr>
        <w:pStyle w:val="10"/>
        <w:adjustRightInd w:val="0"/>
        <w:snapToGrid w:val="0"/>
        <w:spacing w:line="360" w:lineRule="auto"/>
        <w:ind w:firstLineChars="150" w:firstLine="360"/>
        <w:rPr>
          <w:rFonts w:ascii="楷体" w:eastAsia="楷体" w:hAnsi="楷体"/>
          <w:sz w:val="24"/>
          <w:szCs w:val="24"/>
        </w:rPr>
      </w:pPr>
      <w:r w:rsidRPr="00E57456">
        <w:rPr>
          <w:rFonts w:ascii="楷体" w:eastAsia="楷体" w:hAnsi="楷体" w:hint="eastAsia"/>
          <w:sz w:val="24"/>
          <w:szCs w:val="24"/>
        </w:rPr>
        <w:t>问题二    ……</w:t>
      </w:r>
    </w:p>
    <w:p w:rsidR="00FF6592" w:rsidRPr="00E57456" w:rsidRDefault="00FF6592" w:rsidP="00FF6592">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改进措施1：</w:t>
      </w:r>
    </w:p>
    <w:p w:rsidR="00FF6592" w:rsidRPr="00E57456" w:rsidRDefault="00FF6592" w:rsidP="00FF6592">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 xml:space="preserve">         2</w:t>
      </w:r>
    </w:p>
    <w:p w:rsidR="00FF6592" w:rsidRPr="00E57456" w:rsidRDefault="00FF6592" w:rsidP="00FF6592">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w:t>
      </w:r>
    </w:p>
    <w:p w:rsidR="00443EFA" w:rsidRDefault="00443EFA" w:rsidP="00C96E80">
      <w:pPr>
        <w:ind w:firstLineChars="1200" w:firstLine="2891"/>
        <w:rPr>
          <w:rFonts w:ascii="楷体" w:eastAsia="楷体" w:hAnsi="楷体"/>
          <w:b/>
          <w:sz w:val="24"/>
        </w:rPr>
      </w:pPr>
    </w:p>
    <w:p w:rsidR="00443EFA" w:rsidRDefault="00443EFA" w:rsidP="00C96E80">
      <w:pPr>
        <w:ind w:firstLineChars="1200" w:firstLine="2891"/>
        <w:rPr>
          <w:rFonts w:ascii="楷体" w:eastAsia="楷体" w:hAnsi="楷体"/>
          <w:b/>
          <w:sz w:val="24"/>
        </w:rPr>
      </w:pPr>
    </w:p>
    <w:p w:rsidR="00443EFA" w:rsidRDefault="00443EFA" w:rsidP="00C96E80">
      <w:pPr>
        <w:ind w:firstLineChars="1200" w:firstLine="2891"/>
        <w:rPr>
          <w:rFonts w:ascii="楷体" w:eastAsia="楷体" w:hAnsi="楷体"/>
          <w:b/>
          <w:sz w:val="24"/>
        </w:rPr>
      </w:pPr>
    </w:p>
    <w:p w:rsidR="00443EFA" w:rsidRDefault="00443EFA" w:rsidP="00C96E80">
      <w:pPr>
        <w:ind w:firstLineChars="1200" w:firstLine="2891"/>
        <w:rPr>
          <w:rFonts w:ascii="楷体" w:eastAsia="楷体" w:hAnsi="楷体"/>
          <w:b/>
          <w:sz w:val="24"/>
        </w:rPr>
      </w:pPr>
    </w:p>
    <w:p w:rsidR="00443EFA" w:rsidRDefault="00443EFA" w:rsidP="00C96E80">
      <w:pPr>
        <w:ind w:firstLineChars="1200" w:firstLine="2891"/>
        <w:rPr>
          <w:rFonts w:ascii="楷体" w:eastAsia="楷体" w:hAnsi="楷体"/>
          <w:b/>
          <w:sz w:val="24"/>
        </w:rPr>
      </w:pPr>
    </w:p>
    <w:p w:rsidR="00443EFA" w:rsidRDefault="00443EFA" w:rsidP="00C96E80">
      <w:pPr>
        <w:ind w:firstLineChars="1200" w:firstLine="2891"/>
        <w:rPr>
          <w:rFonts w:ascii="楷体" w:eastAsia="楷体" w:hAnsi="楷体"/>
          <w:b/>
          <w:sz w:val="24"/>
        </w:rPr>
      </w:pPr>
    </w:p>
    <w:p w:rsidR="00FF6592" w:rsidRPr="00E57456" w:rsidRDefault="00FF6592" w:rsidP="00C96E80">
      <w:pPr>
        <w:ind w:firstLineChars="1200" w:firstLine="2891"/>
        <w:rPr>
          <w:rFonts w:ascii="楷体" w:eastAsia="楷体" w:hAnsi="楷体"/>
          <w:b/>
          <w:sz w:val="24"/>
        </w:rPr>
      </w:pPr>
      <w:r w:rsidRPr="00E57456">
        <w:rPr>
          <w:rFonts w:ascii="楷体" w:eastAsia="楷体" w:hAnsi="楷体" w:hint="eastAsia"/>
          <w:b/>
          <w:sz w:val="24"/>
        </w:rPr>
        <w:lastRenderedPageBreak/>
        <w:t>三、本部门年度</w:t>
      </w:r>
      <w:r>
        <w:rPr>
          <w:rFonts w:ascii="楷体" w:eastAsia="楷体" w:hAnsi="楷体" w:hint="eastAsia"/>
          <w:b/>
          <w:sz w:val="24"/>
        </w:rPr>
        <w:t>亮点</w:t>
      </w:r>
      <w:r w:rsidRPr="00E57456">
        <w:rPr>
          <w:rFonts w:ascii="楷体" w:eastAsia="楷体" w:hAnsi="楷体" w:hint="eastAsia"/>
          <w:b/>
          <w:sz w:val="24"/>
        </w:rPr>
        <w:t>工作项目</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2440"/>
        <w:gridCol w:w="2835"/>
        <w:gridCol w:w="3402"/>
      </w:tblGrid>
      <w:tr w:rsidR="00FF6592" w:rsidRPr="00E57456" w:rsidTr="00EC0A3F">
        <w:trPr>
          <w:trHeight w:val="777"/>
          <w:tblHeader/>
        </w:trPr>
        <w:tc>
          <w:tcPr>
            <w:tcW w:w="787" w:type="dxa"/>
            <w:vAlign w:val="center"/>
          </w:tcPr>
          <w:p w:rsidR="00FF6592" w:rsidRPr="00E57456" w:rsidRDefault="00FF6592" w:rsidP="00EC0A3F">
            <w:pPr>
              <w:jc w:val="center"/>
              <w:rPr>
                <w:rFonts w:ascii="楷体" w:eastAsia="楷体" w:hAnsi="楷体"/>
                <w:sz w:val="24"/>
              </w:rPr>
            </w:pPr>
            <w:r w:rsidRPr="00E57456">
              <w:rPr>
                <w:rFonts w:ascii="楷体" w:eastAsia="楷体" w:hAnsi="楷体" w:hint="eastAsia"/>
                <w:sz w:val="24"/>
              </w:rPr>
              <w:t>序号</w:t>
            </w:r>
          </w:p>
        </w:tc>
        <w:tc>
          <w:tcPr>
            <w:tcW w:w="2440" w:type="dxa"/>
            <w:vAlign w:val="center"/>
          </w:tcPr>
          <w:p w:rsidR="00FF6592" w:rsidRPr="00E57456" w:rsidRDefault="00FF6592" w:rsidP="00EC0A3F">
            <w:pPr>
              <w:jc w:val="center"/>
              <w:rPr>
                <w:rFonts w:ascii="楷体" w:eastAsia="楷体" w:hAnsi="楷体"/>
                <w:sz w:val="24"/>
              </w:rPr>
            </w:pPr>
            <w:r>
              <w:rPr>
                <w:rFonts w:ascii="楷体" w:eastAsia="楷体" w:hAnsi="楷体" w:hint="eastAsia"/>
                <w:sz w:val="24"/>
              </w:rPr>
              <w:t>项目</w:t>
            </w:r>
            <w:r w:rsidRPr="00E57456">
              <w:rPr>
                <w:rFonts w:ascii="楷体" w:eastAsia="楷体" w:hAnsi="楷体" w:hint="eastAsia"/>
                <w:sz w:val="24"/>
              </w:rPr>
              <w:t>名称</w:t>
            </w:r>
          </w:p>
          <w:p w:rsidR="00FF6592" w:rsidRPr="00E57456" w:rsidRDefault="00FF6592" w:rsidP="00EC0A3F">
            <w:pPr>
              <w:jc w:val="center"/>
              <w:rPr>
                <w:rFonts w:ascii="楷体" w:eastAsia="楷体" w:hAnsi="楷体"/>
                <w:sz w:val="24"/>
              </w:rPr>
            </w:pPr>
            <w:r w:rsidRPr="00E57456">
              <w:rPr>
                <w:rFonts w:ascii="楷体" w:eastAsia="楷体" w:hAnsi="楷体" w:hint="eastAsia"/>
                <w:sz w:val="24"/>
              </w:rPr>
              <w:t>（6—8项）</w:t>
            </w:r>
          </w:p>
        </w:tc>
        <w:tc>
          <w:tcPr>
            <w:tcW w:w="2835" w:type="dxa"/>
            <w:vAlign w:val="center"/>
          </w:tcPr>
          <w:p w:rsidR="00FF6592" w:rsidRPr="00E57456" w:rsidRDefault="00FF6592" w:rsidP="00EC0A3F">
            <w:pPr>
              <w:jc w:val="center"/>
              <w:rPr>
                <w:rFonts w:ascii="楷体" w:eastAsia="楷体" w:hAnsi="楷体"/>
                <w:sz w:val="24"/>
              </w:rPr>
            </w:pPr>
            <w:r w:rsidRPr="00E57456">
              <w:rPr>
                <w:rFonts w:ascii="楷体" w:eastAsia="楷体" w:hAnsi="楷体" w:hint="eastAsia"/>
                <w:sz w:val="24"/>
              </w:rPr>
              <w:t>推荐理由</w:t>
            </w:r>
          </w:p>
          <w:p w:rsidR="00FF6592" w:rsidRPr="00E57456" w:rsidRDefault="00FF6592" w:rsidP="00EC0A3F">
            <w:pPr>
              <w:jc w:val="center"/>
              <w:rPr>
                <w:rFonts w:ascii="楷体" w:eastAsia="楷体" w:hAnsi="楷体"/>
                <w:sz w:val="24"/>
              </w:rPr>
            </w:pPr>
            <w:r w:rsidRPr="00E57456">
              <w:rPr>
                <w:rFonts w:ascii="楷体" w:eastAsia="楷体" w:hAnsi="楷体" w:hint="eastAsia"/>
                <w:sz w:val="24"/>
              </w:rPr>
              <w:t>（简要概述，150字以内）</w:t>
            </w:r>
          </w:p>
        </w:tc>
        <w:tc>
          <w:tcPr>
            <w:tcW w:w="3402" w:type="dxa"/>
            <w:vAlign w:val="center"/>
          </w:tcPr>
          <w:p w:rsidR="00FF6592" w:rsidRPr="00E57456" w:rsidRDefault="00FF6592" w:rsidP="00EC0A3F">
            <w:pPr>
              <w:jc w:val="center"/>
              <w:rPr>
                <w:rFonts w:ascii="楷体" w:eastAsia="楷体" w:hAnsi="楷体"/>
                <w:sz w:val="24"/>
              </w:rPr>
            </w:pPr>
            <w:r w:rsidRPr="00E57456">
              <w:rPr>
                <w:rFonts w:ascii="楷体" w:eastAsia="楷体" w:hAnsi="楷体" w:hint="eastAsia"/>
                <w:sz w:val="24"/>
              </w:rPr>
              <w:t>支撑材料</w:t>
            </w:r>
          </w:p>
          <w:p w:rsidR="00FF6592" w:rsidRPr="00E57456" w:rsidRDefault="00FF6592" w:rsidP="00EC0A3F">
            <w:pPr>
              <w:jc w:val="center"/>
              <w:rPr>
                <w:rFonts w:ascii="楷体" w:eastAsia="楷体" w:hAnsi="楷体"/>
                <w:sz w:val="24"/>
              </w:rPr>
            </w:pPr>
            <w:r w:rsidRPr="00E57456">
              <w:rPr>
                <w:rFonts w:ascii="楷体" w:eastAsia="楷体" w:hAnsi="楷体" w:hint="eastAsia"/>
                <w:sz w:val="24"/>
              </w:rPr>
              <w:t>（填写名称，留存材料备查）</w:t>
            </w:r>
          </w:p>
        </w:tc>
      </w:tr>
      <w:tr w:rsidR="00FF6592" w:rsidRPr="00E57456" w:rsidTr="00EC0A3F">
        <w:trPr>
          <w:trHeight w:val="724"/>
        </w:trPr>
        <w:tc>
          <w:tcPr>
            <w:tcW w:w="787" w:type="dxa"/>
            <w:vAlign w:val="center"/>
          </w:tcPr>
          <w:p w:rsidR="00FF6592" w:rsidRPr="00E57456" w:rsidRDefault="00FF6592" w:rsidP="00EC0A3F">
            <w:pPr>
              <w:jc w:val="center"/>
              <w:rPr>
                <w:rFonts w:ascii="楷体" w:eastAsia="楷体" w:hAnsi="楷体"/>
                <w:sz w:val="24"/>
              </w:rPr>
            </w:pPr>
          </w:p>
        </w:tc>
        <w:tc>
          <w:tcPr>
            <w:tcW w:w="2440" w:type="dxa"/>
            <w:vAlign w:val="center"/>
          </w:tcPr>
          <w:p w:rsidR="00FF6592" w:rsidRPr="00E57456" w:rsidRDefault="00FF6592" w:rsidP="00EC0A3F">
            <w:pPr>
              <w:rPr>
                <w:rFonts w:ascii="楷体" w:eastAsia="楷体" w:hAnsi="楷体"/>
                <w:sz w:val="24"/>
              </w:rPr>
            </w:pPr>
          </w:p>
        </w:tc>
        <w:tc>
          <w:tcPr>
            <w:tcW w:w="2835" w:type="dxa"/>
            <w:vAlign w:val="center"/>
          </w:tcPr>
          <w:p w:rsidR="00FF6592" w:rsidRPr="00E57456" w:rsidRDefault="00FF6592" w:rsidP="00EC0A3F">
            <w:pPr>
              <w:adjustRightInd w:val="0"/>
              <w:snapToGrid w:val="0"/>
              <w:spacing w:line="360" w:lineRule="auto"/>
              <w:rPr>
                <w:rFonts w:ascii="楷体" w:eastAsia="楷体" w:hAnsi="楷体"/>
                <w:sz w:val="24"/>
              </w:rPr>
            </w:pPr>
          </w:p>
        </w:tc>
        <w:tc>
          <w:tcPr>
            <w:tcW w:w="3402" w:type="dxa"/>
            <w:vAlign w:val="center"/>
          </w:tcPr>
          <w:p w:rsidR="00FF6592" w:rsidRPr="00E57456" w:rsidRDefault="00FF6592" w:rsidP="00EC0A3F">
            <w:pPr>
              <w:rPr>
                <w:rFonts w:ascii="楷体" w:eastAsia="楷体" w:hAnsi="楷体"/>
                <w:sz w:val="24"/>
              </w:rPr>
            </w:pPr>
          </w:p>
        </w:tc>
      </w:tr>
      <w:tr w:rsidR="00FF6592" w:rsidRPr="00E57456" w:rsidTr="00EC0A3F">
        <w:trPr>
          <w:trHeight w:val="692"/>
        </w:trPr>
        <w:tc>
          <w:tcPr>
            <w:tcW w:w="787" w:type="dxa"/>
            <w:vAlign w:val="center"/>
          </w:tcPr>
          <w:p w:rsidR="00FF6592" w:rsidRPr="00E57456" w:rsidRDefault="00FF6592" w:rsidP="00EC0A3F">
            <w:pPr>
              <w:jc w:val="center"/>
              <w:rPr>
                <w:rFonts w:ascii="楷体" w:eastAsia="楷体" w:hAnsi="楷体"/>
                <w:sz w:val="24"/>
              </w:rPr>
            </w:pPr>
          </w:p>
        </w:tc>
        <w:tc>
          <w:tcPr>
            <w:tcW w:w="2440" w:type="dxa"/>
            <w:vAlign w:val="center"/>
          </w:tcPr>
          <w:p w:rsidR="00FF6592" w:rsidRPr="00E57456" w:rsidRDefault="00FF6592" w:rsidP="00EC0A3F">
            <w:pPr>
              <w:rPr>
                <w:rFonts w:ascii="楷体" w:eastAsia="楷体" w:hAnsi="楷体"/>
                <w:sz w:val="24"/>
              </w:rPr>
            </w:pPr>
          </w:p>
        </w:tc>
        <w:tc>
          <w:tcPr>
            <w:tcW w:w="2835" w:type="dxa"/>
            <w:vAlign w:val="center"/>
          </w:tcPr>
          <w:p w:rsidR="00FF6592" w:rsidRPr="00E57456" w:rsidRDefault="00FF6592" w:rsidP="00EC0A3F">
            <w:pPr>
              <w:adjustRightInd w:val="0"/>
              <w:snapToGrid w:val="0"/>
              <w:spacing w:line="360" w:lineRule="auto"/>
              <w:rPr>
                <w:rFonts w:ascii="楷体" w:eastAsia="楷体" w:hAnsi="楷体"/>
                <w:sz w:val="24"/>
              </w:rPr>
            </w:pPr>
          </w:p>
        </w:tc>
        <w:tc>
          <w:tcPr>
            <w:tcW w:w="3402" w:type="dxa"/>
            <w:vAlign w:val="center"/>
          </w:tcPr>
          <w:p w:rsidR="00FF6592" w:rsidRPr="00E57456" w:rsidRDefault="00FF6592" w:rsidP="00EC0A3F">
            <w:pPr>
              <w:rPr>
                <w:rFonts w:ascii="楷体" w:eastAsia="楷体" w:hAnsi="楷体"/>
                <w:sz w:val="24"/>
              </w:rPr>
            </w:pPr>
          </w:p>
        </w:tc>
      </w:tr>
      <w:tr w:rsidR="00FF6592" w:rsidRPr="00E57456" w:rsidTr="00EC0A3F">
        <w:trPr>
          <w:trHeight w:val="702"/>
        </w:trPr>
        <w:tc>
          <w:tcPr>
            <w:tcW w:w="787" w:type="dxa"/>
            <w:vAlign w:val="center"/>
          </w:tcPr>
          <w:p w:rsidR="00FF6592" w:rsidRPr="00E57456" w:rsidRDefault="00FF6592" w:rsidP="00EC0A3F">
            <w:pPr>
              <w:jc w:val="center"/>
              <w:rPr>
                <w:rFonts w:ascii="楷体" w:eastAsia="楷体" w:hAnsi="楷体"/>
                <w:sz w:val="24"/>
              </w:rPr>
            </w:pPr>
          </w:p>
        </w:tc>
        <w:tc>
          <w:tcPr>
            <w:tcW w:w="2440" w:type="dxa"/>
            <w:vAlign w:val="center"/>
          </w:tcPr>
          <w:p w:rsidR="00FF6592" w:rsidRPr="00E57456" w:rsidRDefault="00FF6592" w:rsidP="00EC0A3F">
            <w:pPr>
              <w:rPr>
                <w:rFonts w:ascii="楷体" w:eastAsia="楷体" w:hAnsi="楷体"/>
                <w:sz w:val="24"/>
              </w:rPr>
            </w:pPr>
          </w:p>
        </w:tc>
        <w:tc>
          <w:tcPr>
            <w:tcW w:w="2835" w:type="dxa"/>
            <w:vAlign w:val="center"/>
          </w:tcPr>
          <w:p w:rsidR="00FF6592" w:rsidRPr="00E57456" w:rsidRDefault="00FF6592" w:rsidP="00EC0A3F">
            <w:pPr>
              <w:adjustRightInd w:val="0"/>
              <w:snapToGrid w:val="0"/>
              <w:spacing w:line="360" w:lineRule="auto"/>
              <w:rPr>
                <w:rFonts w:ascii="楷体" w:eastAsia="楷体" w:hAnsi="楷体"/>
                <w:sz w:val="24"/>
              </w:rPr>
            </w:pPr>
          </w:p>
        </w:tc>
        <w:tc>
          <w:tcPr>
            <w:tcW w:w="3402" w:type="dxa"/>
            <w:vAlign w:val="center"/>
          </w:tcPr>
          <w:p w:rsidR="00FF6592" w:rsidRPr="00E57456" w:rsidRDefault="00FF6592" w:rsidP="00EC0A3F">
            <w:pPr>
              <w:rPr>
                <w:rFonts w:ascii="楷体" w:eastAsia="楷体" w:hAnsi="楷体"/>
                <w:sz w:val="24"/>
              </w:rPr>
            </w:pPr>
          </w:p>
        </w:tc>
      </w:tr>
      <w:tr w:rsidR="00FF6592" w:rsidRPr="00E57456" w:rsidTr="00EC0A3F">
        <w:trPr>
          <w:trHeight w:val="698"/>
        </w:trPr>
        <w:tc>
          <w:tcPr>
            <w:tcW w:w="787" w:type="dxa"/>
            <w:vAlign w:val="center"/>
          </w:tcPr>
          <w:p w:rsidR="00FF6592" w:rsidRPr="00E57456" w:rsidRDefault="00FF6592" w:rsidP="00EC0A3F">
            <w:pPr>
              <w:jc w:val="center"/>
              <w:rPr>
                <w:rFonts w:ascii="楷体" w:eastAsia="楷体" w:hAnsi="楷体"/>
                <w:sz w:val="24"/>
              </w:rPr>
            </w:pPr>
          </w:p>
        </w:tc>
        <w:tc>
          <w:tcPr>
            <w:tcW w:w="2440" w:type="dxa"/>
            <w:vAlign w:val="center"/>
          </w:tcPr>
          <w:p w:rsidR="00FF6592" w:rsidRPr="00E57456" w:rsidRDefault="00FF6592" w:rsidP="00EC0A3F">
            <w:pPr>
              <w:rPr>
                <w:rFonts w:ascii="楷体" w:eastAsia="楷体" w:hAnsi="楷体"/>
                <w:sz w:val="24"/>
              </w:rPr>
            </w:pPr>
          </w:p>
        </w:tc>
        <w:tc>
          <w:tcPr>
            <w:tcW w:w="2835" w:type="dxa"/>
            <w:vAlign w:val="center"/>
          </w:tcPr>
          <w:p w:rsidR="00FF6592" w:rsidRPr="00E57456" w:rsidRDefault="00FF6592" w:rsidP="00EC0A3F">
            <w:pPr>
              <w:adjustRightInd w:val="0"/>
              <w:snapToGrid w:val="0"/>
              <w:spacing w:line="360" w:lineRule="auto"/>
              <w:rPr>
                <w:rFonts w:ascii="楷体" w:eastAsia="楷体" w:hAnsi="楷体"/>
                <w:sz w:val="24"/>
              </w:rPr>
            </w:pPr>
          </w:p>
        </w:tc>
        <w:tc>
          <w:tcPr>
            <w:tcW w:w="3402" w:type="dxa"/>
            <w:vAlign w:val="center"/>
          </w:tcPr>
          <w:p w:rsidR="00FF6592" w:rsidRPr="00E57456" w:rsidRDefault="00FF6592" w:rsidP="00EC0A3F">
            <w:pPr>
              <w:rPr>
                <w:rFonts w:ascii="楷体" w:eastAsia="楷体" w:hAnsi="楷体"/>
                <w:sz w:val="24"/>
              </w:rPr>
            </w:pPr>
          </w:p>
        </w:tc>
      </w:tr>
      <w:tr w:rsidR="00FF6592" w:rsidRPr="00E57456" w:rsidTr="00EC0A3F">
        <w:trPr>
          <w:trHeight w:val="708"/>
        </w:trPr>
        <w:tc>
          <w:tcPr>
            <w:tcW w:w="787" w:type="dxa"/>
            <w:vAlign w:val="center"/>
          </w:tcPr>
          <w:p w:rsidR="00FF6592" w:rsidRPr="00E57456" w:rsidRDefault="00FF6592" w:rsidP="00EC0A3F">
            <w:pPr>
              <w:jc w:val="center"/>
              <w:rPr>
                <w:rFonts w:ascii="楷体" w:eastAsia="楷体" w:hAnsi="楷体"/>
                <w:sz w:val="24"/>
              </w:rPr>
            </w:pPr>
          </w:p>
        </w:tc>
        <w:tc>
          <w:tcPr>
            <w:tcW w:w="2440" w:type="dxa"/>
            <w:vAlign w:val="center"/>
          </w:tcPr>
          <w:p w:rsidR="00FF6592" w:rsidRPr="00E57456" w:rsidRDefault="00FF6592" w:rsidP="00EC0A3F">
            <w:pPr>
              <w:rPr>
                <w:rFonts w:ascii="楷体" w:eastAsia="楷体" w:hAnsi="楷体"/>
                <w:sz w:val="24"/>
              </w:rPr>
            </w:pPr>
          </w:p>
        </w:tc>
        <w:tc>
          <w:tcPr>
            <w:tcW w:w="2835" w:type="dxa"/>
            <w:vAlign w:val="center"/>
          </w:tcPr>
          <w:p w:rsidR="00FF6592" w:rsidRPr="00E57456" w:rsidRDefault="00FF6592" w:rsidP="00EC0A3F">
            <w:pPr>
              <w:adjustRightInd w:val="0"/>
              <w:snapToGrid w:val="0"/>
              <w:spacing w:line="360" w:lineRule="auto"/>
              <w:jc w:val="left"/>
              <w:rPr>
                <w:rFonts w:ascii="楷体" w:eastAsia="楷体" w:hAnsi="楷体"/>
                <w:sz w:val="24"/>
              </w:rPr>
            </w:pPr>
          </w:p>
        </w:tc>
        <w:tc>
          <w:tcPr>
            <w:tcW w:w="3402" w:type="dxa"/>
            <w:vAlign w:val="center"/>
          </w:tcPr>
          <w:p w:rsidR="00FF6592" w:rsidRPr="00E57456" w:rsidRDefault="00FF6592" w:rsidP="00EC0A3F">
            <w:pPr>
              <w:rPr>
                <w:rFonts w:ascii="楷体" w:eastAsia="楷体" w:hAnsi="楷体"/>
                <w:sz w:val="24"/>
              </w:rPr>
            </w:pPr>
          </w:p>
        </w:tc>
      </w:tr>
      <w:tr w:rsidR="00FF6592" w:rsidRPr="00E57456" w:rsidTr="00EC0A3F">
        <w:trPr>
          <w:trHeight w:val="832"/>
        </w:trPr>
        <w:tc>
          <w:tcPr>
            <w:tcW w:w="787" w:type="dxa"/>
            <w:vAlign w:val="center"/>
          </w:tcPr>
          <w:p w:rsidR="00FF6592" w:rsidRPr="00E57456" w:rsidRDefault="00FF6592" w:rsidP="00EC0A3F">
            <w:pPr>
              <w:jc w:val="center"/>
              <w:rPr>
                <w:rFonts w:ascii="楷体" w:eastAsia="楷体" w:hAnsi="楷体"/>
                <w:sz w:val="24"/>
              </w:rPr>
            </w:pPr>
          </w:p>
        </w:tc>
        <w:tc>
          <w:tcPr>
            <w:tcW w:w="2440" w:type="dxa"/>
            <w:vAlign w:val="center"/>
          </w:tcPr>
          <w:p w:rsidR="00FF6592" w:rsidRPr="00E57456" w:rsidRDefault="00FF6592" w:rsidP="00EC0A3F">
            <w:pPr>
              <w:rPr>
                <w:rFonts w:ascii="楷体" w:eastAsia="楷体" w:hAnsi="楷体"/>
                <w:sz w:val="24"/>
              </w:rPr>
            </w:pPr>
          </w:p>
        </w:tc>
        <w:tc>
          <w:tcPr>
            <w:tcW w:w="2835" w:type="dxa"/>
            <w:vAlign w:val="center"/>
          </w:tcPr>
          <w:p w:rsidR="00FF6592" w:rsidRPr="00E57456" w:rsidRDefault="00FF6592" w:rsidP="00EC0A3F">
            <w:pPr>
              <w:adjustRightInd w:val="0"/>
              <w:snapToGrid w:val="0"/>
              <w:spacing w:line="360" w:lineRule="auto"/>
              <w:rPr>
                <w:rFonts w:ascii="楷体" w:eastAsia="楷体" w:hAnsi="楷体"/>
                <w:sz w:val="24"/>
              </w:rPr>
            </w:pPr>
          </w:p>
        </w:tc>
        <w:tc>
          <w:tcPr>
            <w:tcW w:w="3402" w:type="dxa"/>
            <w:vAlign w:val="center"/>
          </w:tcPr>
          <w:p w:rsidR="00FF6592" w:rsidRPr="00E57456" w:rsidRDefault="00FF6592" w:rsidP="00EC0A3F">
            <w:pPr>
              <w:rPr>
                <w:rFonts w:ascii="楷体" w:eastAsia="楷体" w:hAnsi="楷体"/>
                <w:sz w:val="24"/>
              </w:rPr>
            </w:pPr>
          </w:p>
        </w:tc>
      </w:tr>
    </w:tbl>
    <w:p w:rsidR="00FF6592" w:rsidRPr="00E57456" w:rsidRDefault="00FF6592" w:rsidP="00FF6592">
      <w:pPr>
        <w:rPr>
          <w:rFonts w:ascii="楷体" w:eastAsia="楷体" w:hAnsi="楷体"/>
          <w:sz w:val="32"/>
          <w:szCs w:val="32"/>
        </w:rPr>
      </w:pPr>
    </w:p>
    <w:p w:rsidR="00FF6592" w:rsidRPr="00E57456" w:rsidRDefault="00FF6592" w:rsidP="00FF6592">
      <w:pPr>
        <w:rPr>
          <w:rFonts w:ascii="楷体" w:eastAsia="楷体" w:hAnsi="楷体"/>
          <w:sz w:val="32"/>
          <w:szCs w:val="32"/>
        </w:rPr>
      </w:pPr>
    </w:p>
    <w:p w:rsidR="00FF6592" w:rsidRPr="00E57456" w:rsidRDefault="00FF6592" w:rsidP="00FF6592">
      <w:pPr>
        <w:rPr>
          <w:rFonts w:ascii="楷体" w:eastAsia="楷体" w:hAnsi="楷体"/>
          <w:sz w:val="32"/>
          <w:szCs w:val="32"/>
        </w:rPr>
      </w:pPr>
    </w:p>
    <w:p w:rsidR="00FF6592" w:rsidRPr="00E57456" w:rsidRDefault="00FF6592" w:rsidP="00FF6592">
      <w:pPr>
        <w:rPr>
          <w:rFonts w:ascii="楷体" w:eastAsia="楷体" w:hAnsi="楷体"/>
          <w:sz w:val="32"/>
          <w:szCs w:val="32"/>
        </w:rPr>
      </w:pPr>
    </w:p>
    <w:p w:rsidR="00FF6592" w:rsidRPr="0094654A" w:rsidRDefault="00B80323" w:rsidP="00B80323">
      <w:pPr>
        <w:rPr>
          <w:rFonts w:ascii="楷体" w:eastAsia="楷体" w:hAnsi="楷体"/>
          <w:b/>
          <w:sz w:val="28"/>
          <w:szCs w:val="28"/>
        </w:rPr>
      </w:pPr>
      <w:r w:rsidRPr="0094654A">
        <w:rPr>
          <w:rFonts w:ascii="楷体" w:eastAsia="楷体" w:hAnsi="楷体" w:hint="eastAsia"/>
          <w:b/>
          <w:sz w:val="28"/>
          <w:szCs w:val="28"/>
        </w:rPr>
        <w:lastRenderedPageBreak/>
        <w:t>附件</w:t>
      </w:r>
      <w:r w:rsidR="00C96E80" w:rsidRPr="0094654A">
        <w:rPr>
          <w:rFonts w:ascii="楷体" w:eastAsia="楷体" w:hAnsi="楷体" w:hint="eastAsia"/>
          <w:b/>
          <w:sz w:val="28"/>
          <w:szCs w:val="28"/>
        </w:rPr>
        <w:t>三</w:t>
      </w:r>
      <w:r w:rsidRPr="0094654A">
        <w:rPr>
          <w:rFonts w:ascii="楷体" w:eastAsia="楷体" w:hAnsi="楷体" w:hint="eastAsia"/>
          <w:b/>
          <w:sz w:val="28"/>
          <w:szCs w:val="28"/>
        </w:rPr>
        <w:t xml:space="preserve"> </w:t>
      </w:r>
      <w:r w:rsidR="00494798">
        <w:rPr>
          <w:rFonts w:ascii="楷体" w:eastAsia="楷体" w:hAnsi="楷体" w:hint="eastAsia"/>
          <w:b/>
          <w:sz w:val="28"/>
          <w:szCs w:val="28"/>
        </w:rPr>
        <w:t>：</w:t>
      </w:r>
      <w:r w:rsidRPr="0094654A">
        <w:rPr>
          <w:rFonts w:ascii="楷体" w:eastAsia="楷体" w:hAnsi="楷体" w:hint="eastAsia"/>
          <w:b/>
          <w:sz w:val="28"/>
          <w:szCs w:val="28"/>
        </w:rPr>
        <w:t xml:space="preserve">                            </w:t>
      </w:r>
    </w:p>
    <w:p w:rsidR="00FF6592" w:rsidRPr="00E57456" w:rsidRDefault="00FF6592" w:rsidP="00FF6592">
      <w:pPr>
        <w:adjustRightInd w:val="0"/>
        <w:snapToGrid w:val="0"/>
        <w:spacing w:line="360" w:lineRule="auto"/>
        <w:rPr>
          <w:rFonts w:ascii="楷体" w:eastAsia="楷体" w:hAnsi="楷体"/>
          <w:b/>
          <w:sz w:val="28"/>
        </w:rPr>
      </w:pPr>
      <w:r w:rsidRPr="00E57456">
        <w:rPr>
          <w:rFonts w:ascii="楷体" w:eastAsia="楷体" w:hAnsi="楷体" w:hint="eastAsia"/>
        </w:rPr>
        <w:t xml:space="preserve">                  </w:t>
      </w:r>
      <w:r w:rsidRPr="00E57456">
        <w:rPr>
          <w:rFonts w:ascii="楷体" w:eastAsia="楷体" w:hAnsi="楷体" w:hint="eastAsia"/>
          <w:b/>
          <w:sz w:val="28"/>
        </w:rPr>
        <w:t xml:space="preserve">               专业</w:t>
      </w:r>
      <w:proofErr w:type="gramStart"/>
      <w:r w:rsidRPr="00E57456">
        <w:rPr>
          <w:rFonts w:ascii="楷体" w:eastAsia="楷体" w:hAnsi="楷体" w:hint="eastAsia"/>
          <w:b/>
          <w:sz w:val="28"/>
        </w:rPr>
        <w:t>诊改报告</w:t>
      </w:r>
      <w:proofErr w:type="gramEnd"/>
      <w:r w:rsidRPr="00E57456">
        <w:rPr>
          <w:rFonts w:ascii="楷体" w:eastAsia="楷体" w:hAnsi="楷体" w:hint="eastAsia"/>
          <w:b/>
          <w:sz w:val="28"/>
        </w:rPr>
        <w:t>模板（学校层面的专业诊改）</w:t>
      </w:r>
    </w:p>
    <w:tbl>
      <w:tblPr>
        <w:tblW w:w="14912" w:type="dxa"/>
        <w:jc w:val="center"/>
        <w:tblInd w:w="-409" w:type="dxa"/>
        <w:tblLayout w:type="fixed"/>
        <w:tblLook w:val="04A0"/>
      </w:tblPr>
      <w:tblGrid>
        <w:gridCol w:w="1162"/>
        <w:gridCol w:w="1363"/>
        <w:gridCol w:w="4820"/>
        <w:gridCol w:w="4165"/>
        <w:gridCol w:w="1134"/>
        <w:gridCol w:w="1134"/>
        <w:gridCol w:w="1134"/>
      </w:tblGrid>
      <w:tr w:rsidR="00FF6592" w:rsidRPr="00E57456" w:rsidTr="00EC0A3F">
        <w:trPr>
          <w:tblHeader/>
          <w:jc w:val="center"/>
        </w:trPr>
        <w:tc>
          <w:tcPr>
            <w:tcW w:w="1162" w:type="dxa"/>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诊断要素</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诊断点</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诊断点内涵</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jc w:val="center"/>
              <w:rPr>
                <w:rFonts w:ascii="楷体" w:eastAsia="楷体" w:hAnsi="楷体"/>
                <w:b/>
                <w:bCs/>
              </w:rPr>
            </w:pPr>
            <w:r w:rsidRPr="00E57456">
              <w:rPr>
                <w:rFonts w:ascii="楷体" w:eastAsia="楷体" w:hAnsi="楷体" w:hint="eastAsia"/>
                <w:b/>
                <w:bCs/>
              </w:rPr>
              <w:t>质量标准体系和数据体系</w:t>
            </w:r>
          </w:p>
        </w:tc>
        <w:tc>
          <w:tcPr>
            <w:tcW w:w="11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诊断意见</w:t>
            </w:r>
          </w:p>
        </w:tc>
        <w:tc>
          <w:tcPr>
            <w:tcW w:w="11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改进措施</w:t>
            </w:r>
          </w:p>
        </w:tc>
        <w:tc>
          <w:tcPr>
            <w:tcW w:w="11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改进效果</w:t>
            </w:r>
          </w:p>
        </w:tc>
      </w:tr>
      <w:tr w:rsidR="00FF6592" w:rsidRPr="00E57456" w:rsidTr="00EC0A3F">
        <w:trPr>
          <w:trHeight w:val="454"/>
          <w:jc w:val="center"/>
        </w:trPr>
        <w:tc>
          <w:tcPr>
            <w:tcW w:w="1162" w:type="dxa"/>
            <w:vMerge w:val="restart"/>
            <w:tcBorders>
              <w:top w:val="nil"/>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1.专业建设规划</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规划制定</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专业建设规划符合学校发展实际，可行。</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pStyle w:val="Default"/>
              <w:numPr>
                <w:ilvl w:val="0"/>
                <w:numId w:val="2"/>
              </w:numPr>
              <w:jc w:val="both"/>
              <w:rPr>
                <w:rFonts w:ascii="楷体" w:eastAsia="楷体" w:hAnsi="楷体" w:cs="Times New Roman"/>
                <w:kern w:val="2"/>
                <w:sz w:val="21"/>
                <w:szCs w:val="21"/>
              </w:rPr>
            </w:pPr>
            <w:r w:rsidRPr="00E57456">
              <w:rPr>
                <w:rFonts w:ascii="楷体" w:eastAsia="楷体" w:hAnsi="楷体" w:cs="Times New Roman" w:hint="eastAsia"/>
                <w:kern w:val="2"/>
                <w:sz w:val="21"/>
                <w:szCs w:val="21"/>
              </w:rPr>
              <w:t>教务处：专业建设管理办法。</w:t>
            </w:r>
          </w:p>
          <w:p w:rsidR="00FF6592" w:rsidRPr="00E57456" w:rsidRDefault="00FF6592" w:rsidP="00EC0A3F">
            <w:pPr>
              <w:pStyle w:val="Default"/>
              <w:numPr>
                <w:ilvl w:val="0"/>
                <w:numId w:val="2"/>
              </w:numPr>
              <w:jc w:val="both"/>
              <w:rPr>
                <w:rFonts w:ascii="楷体" w:eastAsia="楷体" w:hAnsi="楷体" w:cs="Times New Roman"/>
                <w:kern w:val="2"/>
                <w:sz w:val="21"/>
                <w:szCs w:val="21"/>
              </w:rPr>
            </w:pPr>
            <w:r>
              <w:rPr>
                <w:rFonts w:ascii="楷体" w:eastAsia="楷体" w:hAnsi="楷体" w:cs="Times New Roman" w:hint="eastAsia"/>
                <w:kern w:val="2"/>
                <w:sz w:val="21"/>
                <w:szCs w:val="21"/>
              </w:rPr>
              <w:t>学校</w:t>
            </w:r>
            <w:r w:rsidRPr="00E57456">
              <w:rPr>
                <w:rFonts w:ascii="楷体" w:eastAsia="楷体" w:hAnsi="楷体" w:cs="Times New Roman" w:hint="eastAsia"/>
                <w:kern w:val="2"/>
                <w:sz w:val="21"/>
                <w:szCs w:val="21"/>
              </w:rPr>
              <w:t>：学院“十三五”专业建设规划。</w:t>
            </w:r>
          </w:p>
          <w:p w:rsidR="00FF6592" w:rsidRPr="00E57456" w:rsidRDefault="00FF6592" w:rsidP="00EC0A3F">
            <w:pPr>
              <w:pStyle w:val="Default"/>
              <w:jc w:val="both"/>
              <w:rPr>
                <w:rFonts w:ascii="楷体" w:eastAsia="楷体" w:hAnsi="楷体" w:cs="Times New Roman"/>
                <w:kern w:val="2"/>
                <w:sz w:val="21"/>
                <w:szCs w:val="21"/>
              </w:rPr>
            </w:pPr>
            <w:r w:rsidRPr="00E57456">
              <w:rPr>
                <w:rFonts w:ascii="楷体" w:eastAsia="楷体" w:hAnsi="楷体" w:cs="Times New Roman" w:hint="eastAsia"/>
                <w:kern w:val="2"/>
                <w:sz w:val="21"/>
                <w:szCs w:val="21"/>
              </w:rPr>
              <w:t>3.各二级学院：本学院专业建设规划。</w:t>
            </w:r>
          </w:p>
          <w:p w:rsidR="00FF6592" w:rsidRPr="00E57456" w:rsidRDefault="00FF6592" w:rsidP="00EC0A3F">
            <w:pPr>
              <w:pStyle w:val="Default"/>
              <w:jc w:val="both"/>
              <w:rPr>
                <w:rFonts w:ascii="楷体" w:eastAsia="楷体" w:hAnsi="楷体" w:cs="Times New Roman"/>
                <w:kern w:val="2"/>
                <w:sz w:val="21"/>
                <w:szCs w:val="21"/>
              </w:rPr>
            </w:pPr>
            <w:r w:rsidRPr="00E57456">
              <w:rPr>
                <w:rFonts w:ascii="楷体" w:eastAsia="楷体" w:hAnsi="楷体" w:cs="Times New Roman" w:hint="eastAsia"/>
                <w:kern w:val="2"/>
                <w:sz w:val="21"/>
                <w:szCs w:val="21"/>
              </w:rPr>
              <w:t xml:space="preserve">4.各专业：专业建设方案。 </w:t>
            </w:r>
          </w:p>
          <w:p w:rsidR="00FF6592" w:rsidRPr="00E57456" w:rsidRDefault="00FF6592" w:rsidP="00EC0A3F">
            <w:pPr>
              <w:pStyle w:val="Default"/>
              <w:jc w:val="both"/>
              <w:rPr>
                <w:rFonts w:ascii="楷体" w:eastAsia="楷体" w:hAnsi="楷体" w:cs="Times New Roman"/>
                <w:kern w:val="2"/>
                <w:sz w:val="21"/>
                <w:szCs w:val="21"/>
              </w:rPr>
            </w:pPr>
            <w:r w:rsidRPr="00E57456">
              <w:rPr>
                <w:rFonts w:ascii="楷体" w:eastAsia="楷体" w:hAnsi="楷体" w:cs="Times New Roman" w:hint="eastAsia"/>
                <w:kern w:val="2"/>
                <w:sz w:val="21"/>
                <w:szCs w:val="21"/>
              </w:rPr>
              <w:t>5.各二级学院：组织审核本学院各专业建设方案。</w:t>
            </w:r>
          </w:p>
          <w:p w:rsidR="00FF6592" w:rsidRPr="00E57456" w:rsidRDefault="00FF6592" w:rsidP="00EC0A3F">
            <w:pPr>
              <w:pStyle w:val="Default"/>
              <w:jc w:val="both"/>
              <w:rPr>
                <w:rFonts w:ascii="楷体" w:eastAsia="楷体" w:hAnsi="楷体"/>
                <w:szCs w:val="21"/>
              </w:rPr>
            </w:pPr>
            <w:r w:rsidRPr="00E57456">
              <w:rPr>
                <w:rFonts w:ascii="楷体" w:eastAsia="楷体" w:hAnsi="楷体" w:cs="Times New Roman" w:hint="eastAsia"/>
                <w:kern w:val="2"/>
                <w:sz w:val="21"/>
                <w:szCs w:val="21"/>
              </w:rPr>
              <w:t>6.教务处：专业建设委员会审核各二级学院专业建设规划、审批新建专业、督查规划实施情况。</w:t>
            </w:r>
          </w:p>
        </w:tc>
        <w:tc>
          <w:tcPr>
            <w:tcW w:w="11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nil"/>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nil"/>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EC0A3F">
        <w:trPr>
          <w:trHeight w:val="454"/>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目标与标准</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有明确的专业建设目标和标准。</w:t>
            </w:r>
          </w:p>
        </w:tc>
        <w:tc>
          <w:tcPr>
            <w:tcW w:w="4165" w:type="dxa"/>
            <w:tcBorders>
              <w:top w:val="single" w:sz="4" w:space="0" w:color="auto"/>
              <w:left w:val="nil"/>
              <w:bottom w:val="single" w:sz="4" w:space="0" w:color="auto"/>
              <w:right w:val="single" w:sz="4" w:space="0" w:color="auto"/>
            </w:tcBorders>
          </w:tcPr>
          <w:p w:rsidR="00FF6592" w:rsidRPr="00E57456" w:rsidRDefault="00FF6592" w:rsidP="00EC0A3F">
            <w:pPr>
              <w:pStyle w:val="Default"/>
              <w:rPr>
                <w:rFonts w:ascii="楷体" w:eastAsia="楷体" w:hAnsi="楷体" w:cs="Times New Roman"/>
                <w:kern w:val="2"/>
                <w:sz w:val="21"/>
                <w:szCs w:val="21"/>
              </w:rPr>
            </w:pPr>
            <w:r w:rsidRPr="00E57456">
              <w:rPr>
                <w:rFonts w:ascii="楷体" w:eastAsia="楷体" w:hAnsi="楷体" w:cs="Times New Roman" w:hint="eastAsia"/>
                <w:kern w:val="2"/>
                <w:sz w:val="21"/>
                <w:szCs w:val="21"/>
              </w:rPr>
              <w:t>1.教务处：完善</w:t>
            </w:r>
            <w:r w:rsidRPr="00E57456">
              <w:rPr>
                <w:rFonts w:ascii="楷体" w:eastAsia="楷体" w:hAnsi="楷体" w:cs="Times New Roman"/>
                <w:kern w:val="2"/>
                <w:sz w:val="21"/>
                <w:szCs w:val="21"/>
              </w:rPr>
              <w:t>人才培养方案“三年大调、每年微调”的机制，根据实施情况不断优化改进</w:t>
            </w:r>
            <w:r w:rsidRPr="00E57456">
              <w:rPr>
                <w:rFonts w:ascii="楷体" w:eastAsia="楷体" w:hAnsi="楷体" w:cs="Times New Roman" w:hint="eastAsia"/>
                <w:kern w:val="2"/>
                <w:sz w:val="21"/>
                <w:szCs w:val="21"/>
              </w:rPr>
              <w:t>，制定《专业年度人才培养方案制定指导意见》。</w:t>
            </w:r>
          </w:p>
          <w:p w:rsidR="00FF6592" w:rsidRPr="00E57456" w:rsidRDefault="00FF6592" w:rsidP="00EC0A3F">
            <w:pPr>
              <w:pStyle w:val="Default"/>
              <w:rPr>
                <w:rFonts w:ascii="楷体" w:eastAsia="楷体" w:hAnsi="楷体" w:cs="Times New Roman"/>
                <w:kern w:val="2"/>
                <w:sz w:val="21"/>
                <w:szCs w:val="21"/>
              </w:rPr>
            </w:pPr>
            <w:r w:rsidRPr="00E57456">
              <w:rPr>
                <w:rFonts w:ascii="楷体" w:eastAsia="楷体" w:hAnsi="楷体" w:cs="Times New Roman" w:hint="eastAsia"/>
                <w:kern w:val="2"/>
                <w:sz w:val="21"/>
                <w:szCs w:val="21"/>
              </w:rPr>
              <w:t>2.每个专业：设置明确的专业建设目标和专业标准，制定人才培养方案。</w:t>
            </w:r>
          </w:p>
        </w:tc>
        <w:tc>
          <w:tcPr>
            <w:tcW w:w="1134" w:type="dxa"/>
            <w:vMerge/>
            <w:tcBorders>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实施保障</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新增专业设置程序规范；专业建设条件（经费、师资、实验实训条件）：明确的保障措施。</w:t>
            </w:r>
          </w:p>
        </w:tc>
        <w:tc>
          <w:tcPr>
            <w:tcW w:w="4165" w:type="dxa"/>
            <w:tcBorders>
              <w:top w:val="single" w:sz="4" w:space="0" w:color="auto"/>
              <w:left w:val="nil"/>
              <w:bottom w:val="single" w:sz="4" w:space="0" w:color="auto"/>
              <w:right w:val="single" w:sz="4" w:space="0" w:color="auto"/>
            </w:tcBorders>
          </w:tcPr>
          <w:p w:rsidR="00FF6592" w:rsidRPr="00E57456" w:rsidRDefault="00FF6592" w:rsidP="00EC0A3F">
            <w:pPr>
              <w:pStyle w:val="Default"/>
              <w:rPr>
                <w:rFonts w:ascii="楷体" w:eastAsia="楷体" w:hAnsi="楷体" w:cs="Times New Roman"/>
                <w:kern w:val="2"/>
                <w:sz w:val="21"/>
                <w:szCs w:val="21"/>
              </w:rPr>
            </w:pPr>
            <w:r w:rsidRPr="00E57456">
              <w:rPr>
                <w:rFonts w:ascii="楷体" w:eastAsia="楷体" w:hAnsi="楷体" w:cs="Times New Roman" w:hint="eastAsia"/>
                <w:kern w:val="2"/>
                <w:sz w:val="21"/>
                <w:szCs w:val="21"/>
              </w:rPr>
              <w:t>1.新增专业师资、实验实训条件、教学资源、人才培养方案、可行性报告等材料齐全。</w:t>
            </w:r>
          </w:p>
        </w:tc>
        <w:tc>
          <w:tcPr>
            <w:tcW w:w="11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88"/>
          <w:jc w:val="center"/>
        </w:trPr>
        <w:tc>
          <w:tcPr>
            <w:tcW w:w="1162" w:type="dxa"/>
            <w:vMerge w:val="restart"/>
            <w:tcBorders>
              <w:top w:val="nil"/>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2.专业设置</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专业动态调整</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widowControl/>
              <w:spacing w:line="240" w:lineRule="atLeast"/>
              <w:jc w:val="left"/>
              <w:rPr>
                <w:rFonts w:ascii="楷体" w:eastAsia="楷体" w:hAnsi="楷体" w:cs="Arial"/>
                <w:kern w:val="0"/>
              </w:rPr>
            </w:pPr>
            <w:r w:rsidRPr="00E57456">
              <w:rPr>
                <w:rFonts w:ascii="楷体" w:eastAsia="楷体" w:hAnsi="楷体" w:hint="eastAsia"/>
                <w:kern w:val="0"/>
              </w:rPr>
              <w:t>结合自身优势，紧贴市场、紧贴产业、紧贴职业设置专业；适应新技术、新模式、新业态发展实际，建立专业动态调整机制；以产业或专业（群）为纽带，推动专业人才培养与岗位需求衔接，人才培养</w:t>
            </w:r>
            <w:r w:rsidRPr="00E57456">
              <w:rPr>
                <w:rFonts w:ascii="楷体" w:eastAsia="楷体" w:hAnsi="楷体" w:hint="eastAsia"/>
                <w:kern w:val="0"/>
              </w:rPr>
              <w:lastRenderedPageBreak/>
              <w:t>链和</w:t>
            </w:r>
            <w:proofErr w:type="gramStart"/>
            <w:r w:rsidRPr="00E57456">
              <w:rPr>
                <w:rFonts w:ascii="楷体" w:eastAsia="楷体" w:hAnsi="楷体" w:hint="eastAsia"/>
                <w:kern w:val="0"/>
              </w:rPr>
              <w:t>产业链相融合</w:t>
            </w:r>
            <w:proofErr w:type="gramEnd"/>
            <w:r w:rsidRPr="00E57456">
              <w:rPr>
                <w:rFonts w:ascii="楷体" w:eastAsia="楷体" w:hAnsi="楷体" w:hint="eastAsia"/>
                <w:kern w:val="0"/>
              </w:rPr>
              <w:t>；专业设置与管理遵循《普通高等学校高等职业教育专业设置管理办法》。</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widowControl/>
              <w:spacing w:line="240" w:lineRule="atLeast"/>
              <w:jc w:val="left"/>
              <w:rPr>
                <w:rFonts w:ascii="楷体" w:eastAsia="楷体" w:hAnsi="楷体" w:cs="Arial"/>
                <w:kern w:val="0"/>
              </w:rPr>
            </w:pPr>
            <w:r w:rsidRPr="00E57456">
              <w:rPr>
                <w:rFonts w:ascii="楷体" w:eastAsia="楷体" w:hAnsi="楷体" w:cs="Arial" w:hint="eastAsia"/>
                <w:kern w:val="0"/>
              </w:rPr>
              <w:lastRenderedPageBreak/>
              <w:t>1.教务处：专业动态调整管理办法。</w:t>
            </w:r>
          </w:p>
          <w:p w:rsidR="00FF6592" w:rsidRPr="00E57456" w:rsidRDefault="00FF6592" w:rsidP="00EC0A3F">
            <w:pPr>
              <w:widowControl/>
              <w:spacing w:line="240" w:lineRule="atLeast"/>
              <w:jc w:val="left"/>
              <w:rPr>
                <w:rFonts w:ascii="楷体" w:eastAsia="楷体" w:hAnsi="楷体" w:cs="Arial"/>
                <w:kern w:val="0"/>
              </w:rPr>
            </w:pPr>
            <w:r w:rsidRPr="00E57456">
              <w:rPr>
                <w:rFonts w:ascii="楷体" w:eastAsia="楷体" w:hAnsi="楷体" w:cs="Arial" w:hint="eastAsia"/>
                <w:kern w:val="0"/>
              </w:rPr>
              <w:t>2.专业平均学生数</w:t>
            </w:r>
          </w:p>
          <w:p w:rsidR="00FF6592" w:rsidRPr="00E57456" w:rsidRDefault="00FF6592" w:rsidP="00EC0A3F">
            <w:pPr>
              <w:adjustRightInd w:val="0"/>
              <w:snapToGrid w:val="0"/>
              <w:rPr>
                <w:rFonts w:ascii="楷体" w:eastAsia="楷体" w:hAnsi="楷体" w:cs="Arial"/>
                <w:kern w:val="0"/>
              </w:rPr>
            </w:pPr>
            <w:r w:rsidRPr="00E57456">
              <w:rPr>
                <w:rFonts w:ascii="楷体" w:eastAsia="楷体" w:hAnsi="楷体" w:cs="Arial" w:hint="eastAsia"/>
                <w:kern w:val="0"/>
              </w:rPr>
              <w:t>3.专业类数</w:t>
            </w:r>
          </w:p>
          <w:p w:rsidR="00FF6592" w:rsidRPr="00E57456" w:rsidRDefault="00FF6592" w:rsidP="00EC0A3F">
            <w:pPr>
              <w:adjustRightInd w:val="0"/>
              <w:snapToGrid w:val="0"/>
              <w:rPr>
                <w:rFonts w:ascii="楷体" w:eastAsia="楷体" w:hAnsi="楷体"/>
              </w:rPr>
            </w:pPr>
            <w:r w:rsidRPr="00E57456">
              <w:rPr>
                <w:rFonts w:ascii="楷体" w:eastAsia="楷体" w:hAnsi="楷体" w:cs="Arial" w:hint="eastAsia"/>
                <w:kern w:val="0"/>
              </w:rPr>
              <w:t>4.主干专业类学生数占比</w:t>
            </w: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709"/>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重点专业及专业群建设</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省级以上重点专业建设成效显著，辐射能力较强。</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1.省级品牌、特色专业数及比例</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kern w:val="0"/>
              </w:rPr>
              <w:t>2.省级以上特色、重点专业建设年度总结。</w:t>
            </w: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527"/>
          <w:jc w:val="center"/>
        </w:trPr>
        <w:tc>
          <w:tcPr>
            <w:tcW w:w="1162" w:type="dxa"/>
            <w:vMerge w:val="restart"/>
            <w:tcBorders>
              <w:top w:val="nil"/>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3.专业人才培养方案</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人才培养方案</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校企共同制定人才培养方案，理念先进、思路清晰、程序恰当、过程扎实、论证充分；培养目标准确、课程体系科学、教学安排合理、系统设计教育活动；毕业生质量标准明确，具有可检测性；课程标准完整。根据人才培养目标，紧贴岗位实际工作过程，合理设置课程；专业理论、专业技能比重合理，职业技能训练安排得当，</w:t>
            </w:r>
            <w:r w:rsidRPr="00E57456">
              <w:rPr>
                <w:rFonts w:ascii="楷体" w:eastAsia="楷体" w:hAnsi="楷体" w:hint="eastAsia"/>
              </w:rPr>
              <w:t>实践类课时占总学时50%以上</w:t>
            </w:r>
            <w:r w:rsidRPr="00E57456">
              <w:rPr>
                <w:rFonts w:ascii="楷体" w:eastAsia="楷体" w:hAnsi="楷体" w:hint="eastAsia"/>
                <w:kern w:val="0"/>
              </w:rPr>
              <w:t>；注重人的全面培养，将素质教育和创新创业教育纳入课程体系。</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1.教务处：毕业生质量标准。</w:t>
            </w:r>
          </w:p>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2.校企共同制定人才培养方案的比例（%）</w:t>
            </w:r>
          </w:p>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3.实践课程课时数比例（%）</w:t>
            </w:r>
          </w:p>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4.公共、专业基础、专业课时比例</w:t>
            </w:r>
          </w:p>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5.A类、B类和C类三种课程的课时比例</w:t>
            </w:r>
          </w:p>
        </w:tc>
        <w:tc>
          <w:tcPr>
            <w:tcW w:w="11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19"/>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kern w:val="0"/>
              </w:rPr>
              <w:t>方案执行</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人才培养方案执行到位；执行过程中的调整程序严格、规范。</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kern w:val="0"/>
              </w:rPr>
              <w:t>1.</w:t>
            </w:r>
            <w:r w:rsidR="00BB230C">
              <w:rPr>
                <w:rFonts w:ascii="楷体" w:eastAsia="楷体" w:hAnsi="楷体" w:hint="eastAsia"/>
                <w:kern w:val="0"/>
              </w:rPr>
              <w:t>教务处：专业人才培养方案</w:t>
            </w:r>
            <w:r w:rsidRPr="00E57456">
              <w:rPr>
                <w:rFonts w:ascii="楷体" w:eastAsia="楷体" w:hAnsi="楷体" w:hint="eastAsia"/>
                <w:kern w:val="0"/>
              </w:rPr>
              <w:t>指导意见。</w:t>
            </w:r>
          </w:p>
        </w:tc>
        <w:tc>
          <w:tcPr>
            <w:tcW w:w="11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1133"/>
          <w:jc w:val="center"/>
        </w:trPr>
        <w:tc>
          <w:tcPr>
            <w:tcW w:w="1162" w:type="dxa"/>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4. 专业人才培养模式</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人才培养模式</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人才培养模式充分体现了工学结合、知行合一的理念，结合本校、本专业实际创新工学结合的途径与方式，充分发挥企业的重要主体作用。</w:t>
            </w:r>
            <w:r w:rsidRPr="00E57456">
              <w:rPr>
                <w:rFonts w:ascii="宋体" w:eastAsia="楷体" w:hAnsi="宋体" w:hint="eastAsia"/>
              </w:rPr>
              <w:t> </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1.学校：“十三五”专业人才培养模式改革研究材料。</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2.各专业：人才培养模式改革总结材料。</w:t>
            </w:r>
          </w:p>
        </w:tc>
        <w:tc>
          <w:tcPr>
            <w:tcW w:w="11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EC0A3F">
        <w:trPr>
          <w:trHeight w:val="454"/>
          <w:jc w:val="center"/>
        </w:trPr>
        <w:tc>
          <w:tcPr>
            <w:tcW w:w="1162" w:type="dxa"/>
            <w:vMerge w:val="restart"/>
            <w:tcBorders>
              <w:top w:val="nil"/>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5.专业教学团队</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团队建设</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团队主要由学校专任教师和来自行业企业的兼职教师组成；团队规模适度，结构合理。团队管理有效，凝聚力和创造力强，成为校企合作的纽带，开展职业培训、技能鉴定、技术服务，取得较好实效。</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1.专业团队中校内专任教师、校内兼课人员、校外兼职教师、校外兼课教师的比例</w:t>
            </w:r>
          </w:p>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2.专业团队成员的年龄、专业技术职务、学历、学位结构</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kern w:val="0"/>
              </w:rPr>
              <w:t>3.专业团队的双</w:t>
            </w:r>
            <w:proofErr w:type="gramStart"/>
            <w:r w:rsidRPr="00E57456">
              <w:rPr>
                <w:rFonts w:ascii="楷体" w:eastAsia="楷体" w:hAnsi="楷体" w:hint="eastAsia"/>
                <w:kern w:val="0"/>
              </w:rPr>
              <w:t>师素质</w:t>
            </w:r>
            <w:proofErr w:type="gramEnd"/>
            <w:r w:rsidRPr="00E57456">
              <w:rPr>
                <w:rFonts w:ascii="楷体" w:eastAsia="楷体" w:hAnsi="楷体" w:hint="eastAsia"/>
                <w:kern w:val="0"/>
              </w:rPr>
              <w:t>比例、双师</w:t>
            </w:r>
            <w:proofErr w:type="gramStart"/>
            <w:r w:rsidRPr="00E57456">
              <w:rPr>
                <w:rFonts w:ascii="楷体" w:eastAsia="楷体" w:hAnsi="楷体" w:hint="eastAsia"/>
                <w:kern w:val="0"/>
              </w:rPr>
              <w:t>型教师</w:t>
            </w:r>
            <w:proofErr w:type="gramEnd"/>
            <w:r w:rsidRPr="00E57456">
              <w:rPr>
                <w:rFonts w:ascii="楷体" w:eastAsia="楷体" w:hAnsi="楷体" w:hint="eastAsia"/>
                <w:kern w:val="0"/>
              </w:rPr>
              <w:t>比例</w:t>
            </w:r>
          </w:p>
        </w:tc>
        <w:tc>
          <w:tcPr>
            <w:tcW w:w="11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带头人</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学校制定带头人选拔、培养、激励和考核评价相关制度；带头人善于整合与利用社会资源，能及时跟</w:t>
            </w:r>
            <w:r w:rsidRPr="00E57456">
              <w:rPr>
                <w:rFonts w:ascii="楷体" w:eastAsia="楷体" w:hAnsi="楷体" w:hint="eastAsia"/>
                <w:kern w:val="0"/>
              </w:rPr>
              <w:lastRenderedPageBreak/>
              <w:t>踪产业发展趋势和行业动态，准确把握专业建设与教学改革方向，能结合校企实际、针对专业发展方向，制订切实可行的团队建设规划和教师职业生涯规划，实现团队的可持续发展。</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lastRenderedPageBreak/>
              <w:t>1.人事处：人才引进工程</w:t>
            </w:r>
            <w:r w:rsidR="00BB230C">
              <w:rPr>
                <w:rFonts w:ascii="楷体" w:eastAsia="楷体" w:hAnsi="楷体" w:hint="eastAsia"/>
                <w:kern w:val="0"/>
              </w:rPr>
              <w:t>实</w:t>
            </w:r>
            <w:r w:rsidRPr="00E57456">
              <w:rPr>
                <w:rFonts w:ascii="楷体" w:eastAsia="楷体" w:hAnsi="楷体" w:hint="eastAsia"/>
                <w:kern w:val="0"/>
              </w:rPr>
              <w:t>施办法。</w:t>
            </w:r>
          </w:p>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2.人事处：名师培育实施办法。</w:t>
            </w:r>
          </w:p>
          <w:p w:rsidR="00FF6592" w:rsidRPr="00E57456" w:rsidRDefault="00FF6592" w:rsidP="00976D06">
            <w:pPr>
              <w:adjustRightInd w:val="0"/>
              <w:snapToGrid w:val="0"/>
              <w:rPr>
                <w:rFonts w:ascii="楷体" w:eastAsia="楷体" w:hAnsi="楷体"/>
                <w:kern w:val="0"/>
              </w:rPr>
            </w:pPr>
            <w:r w:rsidRPr="00E57456">
              <w:rPr>
                <w:rFonts w:ascii="楷体" w:eastAsia="楷体" w:hAnsi="楷体" w:hint="eastAsia"/>
                <w:kern w:val="0"/>
              </w:rPr>
              <w:lastRenderedPageBreak/>
              <w:t>3.院部：</w:t>
            </w:r>
            <w:r w:rsidRPr="00E57456">
              <w:rPr>
                <w:rFonts w:ascii="楷体" w:eastAsia="楷体" w:hAnsi="楷体" w:hint="eastAsia"/>
              </w:rPr>
              <w:t>专业</w:t>
            </w:r>
            <w:r w:rsidR="00976D06">
              <w:rPr>
                <w:rFonts w:ascii="楷体" w:eastAsia="楷体" w:hAnsi="楷体" w:hint="eastAsia"/>
                <w:kern w:val="0"/>
              </w:rPr>
              <w:t>团队建设规划、教师职业发展规划</w:t>
            </w:r>
            <w:r w:rsidRPr="00E57456">
              <w:rPr>
                <w:rFonts w:ascii="楷体" w:eastAsia="楷体" w:hAnsi="楷体" w:hint="eastAsia"/>
                <w:kern w:val="0"/>
              </w:rPr>
              <w:t>。</w:t>
            </w:r>
          </w:p>
        </w:tc>
        <w:tc>
          <w:tcPr>
            <w:tcW w:w="11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19"/>
          <w:jc w:val="center"/>
        </w:trPr>
        <w:tc>
          <w:tcPr>
            <w:tcW w:w="1162" w:type="dxa"/>
            <w:vMerge w:val="restart"/>
            <w:tcBorders>
              <w:top w:val="nil"/>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lastRenderedPageBreak/>
              <w:t>6. 专业实践条件</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校内实</w:t>
            </w:r>
            <w:proofErr w:type="gramStart"/>
            <w:r w:rsidRPr="00E57456">
              <w:rPr>
                <w:rFonts w:ascii="楷体" w:eastAsia="楷体" w:hAnsi="楷体" w:hint="eastAsia"/>
              </w:rPr>
              <w:t>训条件</w:t>
            </w:r>
            <w:proofErr w:type="gramEnd"/>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制订实</w:t>
            </w:r>
            <w:proofErr w:type="gramStart"/>
            <w:r w:rsidRPr="00E57456">
              <w:rPr>
                <w:rFonts w:ascii="楷体" w:eastAsia="楷体" w:hAnsi="楷体" w:hint="eastAsia"/>
                <w:kern w:val="0"/>
              </w:rPr>
              <w:t>训条件</w:t>
            </w:r>
            <w:proofErr w:type="gramEnd"/>
            <w:r w:rsidRPr="00E57456">
              <w:rPr>
                <w:rFonts w:ascii="楷体" w:eastAsia="楷体" w:hAnsi="楷体" w:hint="eastAsia"/>
                <w:kern w:val="0"/>
              </w:rPr>
              <w:t>建设规划；实习实训装备合理配置，能够满足教学、生产、科研、技能鉴定和社会服务的要求；行业、企业与学校共建生产性实训基地、技术服务和产品开发中心、技能大师工作室、创业教育实践平台，成果显著。</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1.生均校内实践教学工位数</w:t>
            </w:r>
          </w:p>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2.生均校内实践场所使用时间</w:t>
            </w:r>
          </w:p>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3.企业提供的校内实践教学设备值</w:t>
            </w:r>
          </w:p>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4.校企共建生产性实训基地数量</w:t>
            </w:r>
          </w:p>
          <w:p w:rsidR="00FF6592" w:rsidRPr="00E57456" w:rsidRDefault="00976D06" w:rsidP="00EC0A3F">
            <w:pPr>
              <w:adjustRightInd w:val="0"/>
              <w:spacing w:line="240" w:lineRule="atLeast"/>
              <w:jc w:val="left"/>
              <w:rPr>
                <w:rFonts w:ascii="楷体" w:eastAsia="楷体" w:hAnsi="楷体"/>
                <w:kern w:val="0"/>
              </w:rPr>
            </w:pPr>
            <w:r>
              <w:rPr>
                <w:rFonts w:ascii="楷体" w:eastAsia="楷体" w:hAnsi="楷体" w:hint="eastAsia"/>
                <w:kern w:val="0"/>
              </w:rPr>
              <w:t>5</w:t>
            </w:r>
            <w:r w:rsidR="00FF6592" w:rsidRPr="00E57456">
              <w:rPr>
                <w:rFonts w:ascii="楷体" w:eastAsia="楷体" w:hAnsi="楷体" w:hint="eastAsia"/>
                <w:kern w:val="0"/>
              </w:rPr>
              <w:t>. 技能大师工作室数量</w:t>
            </w:r>
          </w:p>
          <w:p w:rsidR="00FF6592" w:rsidRPr="00E57456" w:rsidRDefault="00976D06" w:rsidP="00EC0A3F">
            <w:pPr>
              <w:adjustRightInd w:val="0"/>
              <w:spacing w:line="240" w:lineRule="atLeast"/>
              <w:jc w:val="left"/>
              <w:rPr>
                <w:rFonts w:ascii="楷体" w:eastAsia="楷体" w:hAnsi="楷体"/>
              </w:rPr>
            </w:pPr>
            <w:r>
              <w:rPr>
                <w:rFonts w:ascii="楷体" w:eastAsia="楷体" w:hAnsi="楷体" w:hint="eastAsia"/>
                <w:kern w:val="0"/>
              </w:rPr>
              <w:t>6</w:t>
            </w:r>
            <w:r w:rsidR="00FF6592" w:rsidRPr="00E57456">
              <w:rPr>
                <w:rFonts w:ascii="楷体" w:eastAsia="楷体" w:hAnsi="楷体" w:hint="eastAsia"/>
                <w:kern w:val="0"/>
              </w:rPr>
              <w:t>.省级、校级</w:t>
            </w:r>
            <w:proofErr w:type="gramStart"/>
            <w:r w:rsidR="00FF6592" w:rsidRPr="00E57456">
              <w:rPr>
                <w:rFonts w:ascii="楷体" w:eastAsia="楷体" w:hAnsi="楷体" w:hint="eastAsia"/>
                <w:kern w:val="0"/>
              </w:rPr>
              <w:t>创客空间</w:t>
            </w:r>
            <w:proofErr w:type="gramEnd"/>
            <w:r w:rsidR="00FF6592" w:rsidRPr="00E57456">
              <w:rPr>
                <w:rFonts w:ascii="楷体" w:eastAsia="楷体" w:hAnsi="楷体" w:hint="eastAsia"/>
                <w:kern w:val="0"/>
              </w:rPr>
              <w:t>数量</w:t>
            </w:r>
          </w:p>
        </w:tc>
        <w:tc>
          <w:tcPr>
            <w:tcW w:w="11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rPr>
                <w:rFonts w:ascii="楷体" w:eastAsia="楷体" w:hAnsi="楷体"/>
                <w:kern w:val="0"/>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校外实习实训基地</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校外实习实训基地管理规范、使用率高。</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1.基地接待学生量(人次)</w:t>
            </w:r>
          </w:p>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2.基地使用时间（天）</w:t>
            </w:r>
          </w:p>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3.基地接受半年顶岗实习学生数(人)</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kern w:val="0"/>
              </w:rPr>
              <w:t>4.年生均校外实习实训基地实习实训时间</w:t>
            </w:r>
          </w:p>
        </w:tc>
        <w:tc>
          <w:tcPr>
            <w:tcW w:w="11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1053"/>
          <w:jc w:val="center"/>
        </w:trPr>
        <w:tc>
          <w:tcPr>
            <w:tcW w:w="1162"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7. 专业创新发展</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专业特色</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专业培养目标、培养模式、课程体系与教学内容、实践教学、教学设计与教学方法、师资队伍、社会服务等方面独具特色，有较高声誉。</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3"/>
              </w:numPr>
              <w:adjustRightInd w:val="0"/>
              <w:snapToGrid w:val="0"/>
              <w:rPr>
                <w:rFonts w:ascii="楷体" w:eastAsia="楷体" w:hAnsi="楷体"/>
                <w:kern w:val="0"/>
              </w:rPr>
            </w:pPr>
            <w:r w:rsidRPr="00E57456">
              <w:rPr>
                <w:rFonts w:ascii="楷体" w:eastAsia="楷体" w:hAnsi="楷体" w:hint="eastAsia"/>
                <w:kern w:val="0"/>
              </w:rPr>
              <w:t>学生获得省级以上奖励项目数</w:t>
            </w:r>
          </w:p>
          <w:p w:rsidR="00FF6592" w:rsidRPr="00E57456" w:rsidRDefault="00FF6592" w:rsidP="00EC0A3F">
            <w:pPr>
              <w:numPr>
                <w:ilvl w:val="0"/>
                <w:numId w:val="3"/>
              </w:numPr>
              <w:adjustRightInd w:val="0"/>
              <w:snapToGrid w:val="0"/>
              <w:rPr>
                <w:rFonts w:ascii="楷体" w:eastAsia="楷体" w:hAnsi="楷体"/>
                <w:kern w:val="0"/>
              </w:rPr>
            </w:pPr>
            <w:r w:rsidRPr="00E57456">
              <w:rPr>
                <w:rFonts w:ascii="楷体" w:eastAsia="楷体" w:hAnsi="楷体" w:hint="eastAsia"/>
                <w:kern w:val="0"/>
              </w:rPr>
              <w:t>省级重点（品牌、特色、骨干、示范）专业数</w:t>
            </w:r>
          </w:p>
          <w:p w:rsidR="00FF6592" w:rsidRPr="00E57456" w:rsidRDefault="00FF6592" w:rsidP="00EC0A3F">
            <w:pPr>
              <w:numPr>
                <w:ilvl w:val="0"/>
                <w:numId w:val="3"/>
              </w:numPr>
              <w:adjustRightInd w:val="0"/>
              <w:snapToGrid w:val="0"/>
              <w:rPr>
                <w:rFonts w:ascii="楷体" w:eastAsia="楷体" w:hAnsi="楷体"/>
                <w:kern w:val="0"/>
              </w:rPr>
            </w:pPr>
            <w:r w:rsidRPr="00E57456">
              <w:rPr>
                <w:rFonts w:ascii="楷体" w:eastAsia="楷体" w:hAnsi="楷体" w:hint="eastAsia"/>
                <w:kern w:val="0"/>
              </w:rPr>
              <w:t>省级重点（品牌、特色、骨干、示范）专业学生占比</w:t>
            </w: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EC0A3F">
        <w:trPr>
          <w:trHeight w:val="1267"/>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对外合作</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将国际先进工艺流程、产品标准、技术标准、服务标准、管理方法等引入教学内容，与积极拓展国际业务的大型企业联合办学，共建国际化人才培养基地，发掘和服务“走出去”企业的需求，培养具有国际视野、通晓国际规则的技术技能人才和中国企业海外生产经营需要的本土人才。</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1.外事处：学校对外合作规划。</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2.非全日制国（境）外人员培训量（人日）</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3.在校生服务“走出去”企业国（境）外实习时间（人日）</w:t>
            </w:r>
          </w:p>
          <w:p w:rsidR="00FF6592" w:rsidRPr="00E57456" w:rsidRDefault="00FF6592" w:rsidP="0082777A">
            <w:pPr>
              <w:adjustRightInd w:val="0"/>
              <w:snapToGrid w:val="0"/>
              <w:rPr>
                <w:rFonts w:ascii="楷体" w:eastAsia="楷体" w:hAnsi="楷体"/>
              </w:rPr>
            </w:pPr>
            <w:r w:rsidRPr="00E57456">
              <w:rPr>
                <w:rFonts w:ascii="楷体" w:eastAsia="楷体" w:hAnsi="楷体" w:hint="eastAsia"/>
              </w:rPr>
              <w:t>4.专任教师服务“走出去”企业国（境）</w:t>
            </w:r>
            <w:proofErr w:type="gramStart"/>
            <w:r w:rsidRPr="00E57456">
              <w:rPr>
                <w:rFonts w:ascii="楷体" w:eastAsia="楷体" w:hAnsi="楷体" w:hint="eastAsia"/>
              </w:rPr>
              <w:t>外指导</w:t>
            </w:r>
            <w:proofErr w:type="gramEnd"/>
            <w:r w:rsidRPr="00E57456">
              <w:rPr>
                <w:rFonts w:ascii="楷体" w:eastAsia="楷体" w:hAnsi="楷体" w:hint="eastAsia"/>
              </w:rPr>
              <w:t>时间（人日）</w:t>
            </w: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515"/>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现代学徒</w:t>
            </w:r>
            <w:proofErr w:type="gramStart"/>
            <w:r w:rsidRPr="00E57456">
              <w:rPr>
                <w:rFonts w:ascii="楷体" w:eastAsia="楷体" w:hAnsi="楷体" w:hint="eastAsia"/>
              </w:rPr>
              <w:t>制人才</w:t>
            </w:r>
            <w:proofErr w:type="gramEnd"/>
            <w:r w:rsidRPr="00E57456">
              <w:rPr>
                <w:rFonts w:ascii="楷体" w:eastAsia="楷体" w:hAnsi="楷体" w:hint="eastAsia"/>
              </w:rPr>
              <w:t>培养模式改革</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积极推动校企联合培养、一体化育人的现代学徒制试点。</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rPr>
              <w:t>1.现代学徒制试点专业：</w:t>
            </w:r>
            <w:r w:rsidRPr="00E57456">
              <w:rPr>
                <w:rFonts w:ascii="楷体" w:eastAsia="楷体" w:hAnsi="楷体" w:hint="eastAsia"/>
                <w:kern w:val="0"/>
              </w:rPr>
              <w:t>校企联合培养、一体化育人的</w:t>
            </w:r>
            <w:r w:rsidRPr="00E57456">
              <w:rPr>
                <w:rFonts w:ascii="楷体" w:eastAsia="楷体" w:hAnsi="楷体" w:hint="eastAsia"/>
              </w:rPr>
              <w:t>改革总结材料。</w:t>
            </w: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19"/>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系统培养</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spacing w:val="-2"/>
                <w:kern w:val="0"/>
              </w:rPr>
            </w:pPr>
            <w:r w:rsidRPr="00E57456">
              <w:rPr>
                <w:rFonts w:ascii="楷体" w:eastAsia="楷体" w:hAnsi="楷体" w:hint="eastAsia"/>
                <w:spacing w:val="-2"/>
                <w:kern w:val="0"/>
              </w:rPr>
              <w:t>在坚持中职、高职各自办学定位基础上，注重在培养规格、课程设置、工学比例、教学内容、教学方法、资源配置上的衔接，严格执行《湖北省五年制高等职业教育管理办法》和教学指导意见。</w:t>
            </w:r>
          </w:p>
          <w:p w:rsidR="00FF6592" w:rsidRPr="00E57456" w:rsidRDefault="00FF6592" w:rsidP="0043018E">
            <w:pPr>
              <w:adjustRightInd w:val="0"/>
              <w:snapToGrid w:val="0"/>
              <w:rPr>
                <w:rFonts w:ascii="楷体" w:eastAsia="楷体" w:hAnsi="楷体"/>
                <w:kern w:val="0"/>
              </w:rPr>
            </w:pP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1.每个中高职衔接专业：中高职衔接教学标准。</w:t>
            </w:r>
          </w:p>
          <w:p w:rsidR="00FF6592" w:rsidRPr="00E57456" w:rsidRDefault="00FF6592" w:rsidP="0043018E">
            <w:pPr>
              <w:adjustRightInd w:val="0"/>
              <w:snapToGrid w:val="0"/>
              <w:rPr>
                <w:rFonts w:ascii="楷体" w:eastAsia="楷体" w:hAnsi="楷体"/>
                <w:kern w:val="0"/>
              </w:rPr>
            </w:pP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62" w:type="dxa"/>
            <w:vMerge w:val="restart"/>
            <w:tcBorders>
              <w:top w:val="nil"/>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highlight w:val="yellow"/>
              </w:rPr>
            </w:pPr>
            <w:r w:rsidRPr="00E57456">
              <w:rPr>
                <w:rFonts w:ascii="楷体" w:eastAsia="楷体" w:hAnsi="楷体" w:hint="eastAsia"/>
                <w:b/>
                <w:bCs/>
              </w:rPr>
              <w:t>8.</w:t>
            </w:r>
            <w:proofErr w:type="gramStart"/>
            <w:r w:rsidRPr="00E57456">
              <w:rPr>
                <w:rFonts w:ascii="楷体" w:eastAsia="楷体" w:hAnsi="楷体" w:hint="eastAsia"/>
                <w:b/>
                <w:bCs/>
              </w:rPr>
              <w:t>专业诊改</w:t>
            </w:r>
            <w:proofErr w:type="gramEnd"/>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roofErr w:type="gramStart"/>
            <w:r w:rsidRPr="00E57456">
              <w:rPr>
                <w:rFonts w:ascii="楷体" w:eastAsia="楷体" w:hAnsi="楷体" w:hint="eastAsia"/>
              </w:rPr>
              <w:t>诊</w:t>
            </w:r>
            <w:proofErr w:type="gramEnd"/>
            <w:r w:rsidRPr="00E57456">
              <w:rPr>
                <w:rFonts w:ascii="楷体" w:eastAsia="楷体" w:hAnsi="楷体" w:hint="eastAsia"/>
              </w:rPr>
              <w:t>改制度与运行</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学校内部建立常态化的</w:t>
            </w:r>
            <w:proofErr w:type="gramStart"/>
            <w:r w:rsidRPr="00E57456">
              <w:rPr>
                <w:rFonts w:ascii="楷体" w:eastAsia="楷体" w:hAnsi="楷体" w:hint="eastAsia"/>
              </w:rPr>
              <w:t>专业诊改机制</w:t>
            </w:r>
            <w:proofErr w:type="gramEnd"/>
            <w:r w:rsidRPr="00E57456">
              <w:rPr>
                <w:rFonts w:ascii="楷体" w:eastAsia="楷体" w:hAnsi="楷体" w:hint="eastAsia"/>
              </w:rPr>
              <w:t>；能够促成校内专业设置</w:t>
            </w:r>
            <w:proofErr w:type="gramStart"/>
            <w:r w:rsidRPr="00E57456">
              <w:rPr>
                <w:rFonts w:ascii="楷体" w:eastAsia="楷体" w:hAnsi="楷体" w:hint="eastAsia"/>
              </w:rPr>
              <w:t>随产业</w:t>
            </w:r>
            <w:proofErr w:type="gramEnd"/>
            <w:r w:rsidRPr="00E57456">
              <w:rPr>
                <w:rFonts w:ascii="楷体" w:eastAsia="楷体" w:hAnsi="楷体" w:hint="eastAsia"/>
              </w:rPr>
              <w:t>发展动态调整。</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4"/>
              </w:numPr>
              <w:adjustRightInd w:val="0"/>
              <w:snapToGrid w:val="0"/>
              <w:rPr>
                <w:rFonts w:ascii="楷体" w:eastAsia="楷体" w:hAnsi="楷体"/>
              </w:rPr>
            </w:pPr>
            <w:r w:rsidRPr="00E57456">
              <w:rPr>
                <w:rFonts w:ascii="楷体" w:eastAsia="楷体" w:hAnsi="楷体" w:hint="eastAsia"/>
              </w:rPr>
              <w:t>学校：常态化专业</w:t>
            </w:r>
            <w:proofErr w:type="gramStart"/>
            <w:r w:rsidRPr="00E57456">
              <w:rPr>
                <w:rFonts w:ascii="楷体" w:eastAsia="楷体" w:hAnsi="楷体" w:hint="eastAsia"/>
              </w:rPr>
              <w:t>诊</w:t>
            </w:r>
            <w:proofErr w:type="gramEnd"/>
            <w:r w:rsidRPr="00E57456">
              <w:rPr>
                <w:rFonts w:ascii="楷体" w:eastAsia="楷体" w:hAnsi="楷体" w:hint="eastAsia"/>
              </w:rPr>
              <w:t>改制度。</w:t>
            </w:r>
          </w:p>
          <w:p w:rsidR="00FF6592" w:rsidRPr="00E57456" w:rsidRDefault="00FF6592" w:rsidP="00EC0A3F">
            <w:pPr>
              <w:numPr>
                <w:ilvl w:val="0"/>
                <w:numId w:val="4"/>
              </w:numPr>
              <w:adjustRightInd w:val="0"/>
              <w:snapToGrid w:val="0"/>
              <w:rPr>
                <w:rFonts w:ascii="楷体" w:eastAsia="楷体" w:hAnsi="楷体"/>
              </w:rPr>
            </w:pPr>
            <w:r w:rsidRPr="00E57456">
              <w:rPr>
                <w:rFonts w:ascii="楷体" w:eastAsia="楷体" w:hAnsi="楷体" w:hint="eastAsia"/>
              </w:rPr>
              <w:t>每个专业：年度专业调研报告。</w:t>
            </w:r>
          </w:p>
        </w:tc>
        <w:tc>
          <w:tcPr>
            <w:tcW w:w="11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highlight w:val="yellow"/>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roofErr w:type="gramStart"/>
            <w:r w:rsidRPr="00E57456">
              <w:rPr>
                <w:rFonts w:ascii="楷体" w:eastAsia="楷体" w:hAnsi="楷体" w:hint="eastAsia"/>
              </w:rPr>
              <w:t>诊改效果</w:t>
            </w:r>
            <w:proofErr w:type="gramEnd"/>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roofErr w:type="gramStart"/>
            <w:r w:rsidRPr="00E57456">
              <w:rPr>
                <w:rFonts w:ascii="楷体" w:eastAsia="楷体" w:hAnsi="楷体" w:hint="eastAsia"/>
              </w:rPr>
              <w:t>诊改成效</w:t>
            </w:r>
            <w:proofErr w:type="gramEnd"/>
            <w:r w:rsidRPr="00E57456">
              <w:rPr>
                <w:rFonts w:ascii="楷体" w:eastAsia="楷体" w:hAnsi="楷体" w:hint="eastAsia"/>
              </w:rPr>
              <w:t>好，人才培养质量不断提高；校企融合程度、专业服务社会能力不断提升；品牌（特色/重点）专业（群）建设成效、辐射影响力不断增强。</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5"/>
              </w:numPr>
              <w:adjustRightInd w:val="0"/>
              <w:snapToGrid w:val="0"/>
              <w:rPr>
                <w:rFonts w:ascii="楷体" w:eastAsia="楷体" w:hAnsi="楷体"/>
              </w:rPr>
            </w:pPr>
            <w:r w:rsidRPr="00E57456">
              <w:rPr>
                <w:rFonts w:ascii="楷体" w:eastAsia="楷体" w:hAnsi="楷体" w:hint="eastAsia"/>
              </w:rPr>
              <w:t>每个专业：本专业</w:t>
            </w:r>
            <w:proofErr w:type="gramStart"/>
            <w:r w:rsidRPr="00E57456">
              <w:rPr>
                <w:rFonts w:ascii="楷体" w:eastAsia="楷体" w:hAnsi="楷体" w:hint="eastAsia"/>
              </w:rPr>
              <w:t>年度诊改报告</w:t>
            </w:r>
            <w:proofErr w:type="gramEnd"/>
            <w:r w:rsidRPr="00E57456">
              <w:rPr>
                <w:rFonts w:ascii="楷体" w:eastAsia="楷体" w:hAnsi="楷体" w:hint="eastAsia"/>
              </w:rPr>
              <w:t>。</w:t>
            </w:r>
          </w:p>
          <w:p w:rsidR="00FF6592" w:rsidRPr="00E57456" w:rsidRDefault="00FF6592" w:rsidP="00EC0A3F">
            <w:pPr>
              <w:numPr>
                <w:ilvl w:val="0"/>
                <w:numId w:val="5"/>
              </w:numPr>
              <w:adjustRightInd w:val="0"/>
              <w:snapToGrid w:val="0"/>
              <w:rPr>
                <w:rFonts w:ascii="楷体" w:eastAsia="楷体" w:hAnsi="楷体"/>
              </w:rPr>
            </w:pPr>
            <w:r w:rsidRPr="00E57456">
              <w:rPr>
                <w:rFonts w:ascii="楷体" w:eastAsia="楷体" w:hAnsi="楷体" w:hint="eastAsia"/>
              </w:rPr>
              <w:t>教务处形成学校层面的</w:t>
            </w:r>
            <w:proofErr w:type="gramStart"/>
            <w:r w:rsidRPr="00E57456">
              <w:rPr>
                <w:rFonts w:ascii="楷体" w:eastAsia="楷体" w:hAnsi="楷体" w:hint="eastAsia"/>
              </w:rPr>
              <w:t>专业诊改报告</w:t>
            </w:r>
            <w:proofErr w:type="gramEnd"/>
            <w:r w:rsidRPr="00E57456">
              <w:rPr>
                <w:rFonts w:ascii="楷体" w:eastAsia="楷体" w:hAnsi="楷体" w:hint="eastAsia"/>
              </w:rPr>
              <w:t>。</w:t>
            </w:r>
          </w:p>
          <w:p w:rsidR="00FF6592" w:rsidRPr="00E57456" w:rsidRDefault="00FF6592" w:rsidP="00EC0A3F">
            <w:pPr>
              <w:numPr>
                <w:ilvl w:val="0"/>
                <w:numId w:val="5"/>
              </w:numPr>
              <w:adjustRightInd w:val="0"/>
              <w:snapToGrid w:val="0"/>
              <w:rPr>
                <w:rFonts w:ascii="楷体" w:eastAsia="楷体" w:hAnsi="楷体"/>
              </w:rPr>
            </w:pPr>
            <w:r w:rsidRPr="00E57456">
              <w:rPr>
                <w:rFonts w:ascii="楷体" w:eastAsia="楷体" w:hAnsi="楷体" w:hint="eastAsia"/>
              </w:rPr>
              <w:t>校级以上品牌（特色/重点）专业：年度建设情况和成效总结。</w:t>
            </w:r>
          </w:p>
        </w:tc>
        <w:tc>
          <w:tcPr>
            <w:tcW w:w="1134" w:type="dxa"/>
            <w:vMerge/>
            <w:tcBorders>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62" w:type="dxa"/>
            <w:vMerge/>
            <w:tcBorders>
              <w:top w:val="nil"/>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highlight w:val="yellow"/>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外部诊断（评估）结论应用</w:t>
            </w:r>
          </w:p>
        </w:tc>
        <w:tc>
          <w:tcPr>
            <w:tcW w:w="4820"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积极参加外部专业诊断（或评估、认证）；外部诊断（评估）结论得到有效应用，对学校</w:t>
            </w:r>
            <w:proofErr w:type="gramStart"/>
            <w:r w:rsidRPr="00E57456">
              <w:rPr>
                <w:rFonts w:ascii="楷体" w:eastAsia="楷体" w:hAnsi="楷体" w:hint="eastAsia"/>
              </w:rPr>
              <w:t>自诊自改起到</w:t>
            </w:r>
            <w:proofErr w:type="gramEnd"/>
            <w:r w:rsidRPr="00E57456">
              <w:rPr>
                <w:rFonts w:ascii="楷体" w:eastAsia="楷体" w:hAnsi="楷体" w:hint="eastAsia"/>
              </w:rPr>
              <w:t>良好促进作用。</w:t>
            </w:r>
          </w:p>
        </w:tc>
        <w:tc>
          <w:tcPr>
            <w:tcW w:w="4165"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1.学校引入第三方评价。</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2.质量办：人才培养质量社会评价实施意见。</w:t>
            </w:r>
          </w:p>
        </w:tc>
        <w:tc>
          <w:tcPr>
            <w:tcW w:w="11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bl>
    <w:p w:rsidR="00B36078" w:rsidRDefault="00B36078" w:rsidP="00FF6592">
      <w:pPr>
        <w:adjustRightInd w:val="0"/>
        <w:snapToGrid w:val="0"/>
        <w:spacing w:line="360" w:lineRule="auto"/>
        <w:rPr>
          <w:rFonts w:ascii="楷体" w:eastAsia="楷体" w:hAnsi="楷体"/>
        </w:rPr>
      </w:pPr>
    </w:p>
    <w:p w:rsidR="00B36078" w:rsidRDefault="00B36078" w:rsidP="00FF6592">
      <w:pPr>
        <w:adjustRightInd w:val="0"/>
        <w:snapToGrid w:val="0"/>
        <w:spacing w:line="360" w:lineRule="auto"/>
        <w:rPr>
          <w:rFonts w:ascii="楷体" w:eastAsia="楷体" w:hAnsi="楷体"/>
        </w:rPr>
      </w:pPr>
    </w:p>
    <w:p w:rsidR="00FF6592" w:rsidRPr="00E57456" w:rsidRDefault="00FF6592" w:rsidP="00FF6592">
      <w:pPr>
        <w:adjustRightInd w:val="0"/>
        <w:snapToGrid w:val="0"/>
        <w:spacing w:line="360" w:lineRule="auto"/>
        <w:rPr>
          <w:rFonts w:ascii="楷体" w:eastAsia="楷体" w:hAnsi="楷体"/>
        </w:rPr>
      </w:pPr>
    </w:p>
    <w:p w:rsidR="00FF6592" w:rsidRPr="00E57456" w:rsidRDefault="00FF6592" w:rsidP="00FF6592">
      <w:pPr>
        <w:adjustRightInd w:val="0"/>
        <w:snapToGrid w:val="0"/>
        <w:spacing w:line="360" w:lineRule="auto"/>
        <w:rPr>
          <w:rFonts w:ascii="楷体" w:eastAsia="楷体" w:hAnsi="楷体"/>
        </w:rPr>
      </w:pPr>
    </w:p>
    <w:p w:rsidR="00FF6592" w:rsidRPr="00E57456" w:rsidRDefault="00FF6592" w:rsidP="00FF6592">
      <w:pPr>
        <w:adjustRightInd w:val="0"/>
        <w:snapToGrid w:val="0"/>
        <w:spacing w:line="360" w:lineRule="auto"/>
        <w:rPr>
          <w:rFonts w:ascii="楷体" w:eastAsia="楷体" w:hAnsi="楷体"/>
        </w:rPr>
      </w:pPr>
    </w:p>
    <w:p w:rsidR="00C91E07" w:rsidRDefault="00C91E07" w:rsidP="00FF6592">
      <w:pPr>
        <w:adjustRightInd w:val="0"/>
        <w:snapToGrid w:val="0"/>
        <w:spacing w:line="360" w:lineRule="auto"/>
        <w:rPr>
          <w:rFonts w:ascii="楷体" w:eastAsia="楷体" w:hAnsi="楷体"/>
          <w:b/>
          <w:sz w:val="28"/>
          <w:szCs w:val="28"/>
        </w:rPr>
      </w:pPr>
    </w:p>
    <w:p w:rsidR="00C91E07" w:rsidRDefault="00C91E07" w:rsidP="00FF6592">
      <w:pPr>
        <w:adjustRightInd w:val="0"/>
        <w:snapToGrid w:val="0"/>
        <w:spacing w:line="360" w:lineRule="auto"/>
        <w:rPr>
          <w:rFonts w:ascii="楷体" w:eastAsia="楷体" w:hAnsi="楷体"/>
          <w:b/>
          <w:sz w:val="28"/>
          <w:szCs w:val="28"/>
        </w:rPr>
      </w:pPr>
    </w:p>
    <w:p w:rsidR="00C91E07" w:rsidRDefault="00C91E07" w:rsidP="00FF6592">
      <w:pPr>
        <w:adjustRightInd w:val="0"/>
        <w:snapToGrid w:val="0"/>
        <w:spacing w:line="360" w:lineRule="auto"/>
        <w:rPr>
          <w:rFonts w:ascii="楷体" w:eastAsia="楷体" w:hAnsi="楷体"/>
          <w:b/>
          <w:sz w:val="28"/>
          <w:szCs w:val="28"/>
        </w:rPr>
      </w:pPr>
    </w:p>
    <w:p w:rsidR="00C91E07" w:rsidRDefault="00C91E07" w:rsidP="00FF6592">
      <w:pPr>
        <w:adjustRightInd w:val="0"/>
        <w:snapToGrid w:val="0"/>
        <w:spacing w:line="360" w:lineRule="auto"/>
        <w:rPr>
          <w:rFonts w:ascii="楷体" w:eastAsia="楷体" w:hAnsi="楷体"/>
          <w:b/>
          <w:sz w:val="28"/>
          <w:szCs w:val="28"/>
        </w:rPr>
      </w:pPr>
    </w:p>
    <w:p w:rsidR="00C91E07" w:rsidRDefault="00C91E07" w:rsidP="00FF6592">
      <w:pPr>
        <w:adjustRightInd w:val="0"/>
        <w:snapToGrid w:val="0"/>
        <w:spacing w:line="360" w:lineRule="auto"/>
        <w:rPr>
          <w:rFonts w:ascii="楷体" w:eastAsia="楷体" w:hAnsi="楷体"/>
          <w:b/>
          <w:sz w:val="28"/>
          <w:szCs w:val="28"/>
        </w:rPr>
      </w:pPr>
    </w:p>
    <w:p w:rsidR="00FF6592" w:rsidRPr="00E57456" w:rsidRDefault="00FF6592" w:rsidP="00FF6592">
      <w:pPr>
        <w:adjustRightInd w:val="0"/>
        <w:snapToGrid w:val="0"/>
        <w:spacing w:line="360" w:lineRule="auto"/>
        <w:rPr>
          <w:rFonts w:ascii="楷体" w:eastAsia="楷体" w:hAnsi="楷体"/>
          <w:b/>
          <w:sz w:val="28"/>
        </w:rPr>
      </w:pPr>
      <w:r w:rsidRPr="0094654A">
        <w:rPr>
          <w:rFonts w:ascii="楷体" w:eastAsia="楷体" w:hAnsi="楷体" w:hint="eastAsia"/>
          <w:b/>
          <w:sz w:val="28"/>
          <w:szCs w:val="28"/>
        </w:rPr>
        <w:t>附件</w:t>
      </w:r>
      <w:r w:rsidR="0094654A" w:rsidRPr="0094654A">
        <w:rPr>
          <w:rFonts w:ascii="楷体" w:eastAsia="楷体" w:hAnsi="楷体" w:hint="eastAsia"/>
          <w:b/>
          <w:sz w:val="28"/>
          <w:szCs w:val="28"/>
        </w:rPr>
        <w:t>四</w:t>
      </w:r>
      <w:r w:rsidR="00494798">
        <w:rPr>
          <w:rFonts w:ascii="楷体" w:eastAsia="楷体" w:hAnsi="楷体" w:hint="eastAsia"/>
          <w:b/>
          <w:sz w:val="28"/>
          <w:szCs w:val="28"/>
        </w:rPr>
        <w:t>：</w:t>
      </w:r>
      <w:r w:rsidRPr="0094654A">
        <w:rPr>
          <w:rFonts w:ascii="楷体" w:eastAsia="楷体" w:hAnsi="楷体" w:hint="eastAsia"/>
          <w:b/>
          <w:sz w:val="28"/>
          <w:szCs w:val="28"/>
        </w:rPr>
        <w:t xml:space="preserve">  </w:t>
      </w:r>
      <w:r w:rsidRPr="00E57456">
        <w:rPr>
          <w:rFonts w:ascii="楷体" w:eastAsia="楷体" w:hAnsi="楷体" w:hint="eastAsia"/>
        </w:rPr>
        <w:t xml:space="preserve">                </w:t>
      </w:r>
      <w:r w:rsidRPr="00E57456">
        <w:rPr>
          <w:rFonts w:ascii="楷体" w:eastAsia="楷体" w:hAnsi="楷体" w:hint="eastAsia"/>
          <w:b/>
          <w:sz w:val="28"/>
        </w:rPr>
        <w:t xml:space="preserve">                       课程</w:t>
      </w:r>
      <w:proofErr w:type="gramStart"/>
      <w:r w:rsidRPr="00E57456">
        <w:rPr>
          <w:rFonts w:ascii="楷体" w:eastAsia="楷体" w:hAnsi="楷体" w:hint="eastAsia"/>
          <w:b/>
          <w:sz w:val="28"/>
        </w:rPr>
        <w:t>诊改报告</w:t>
      </w:r>
      <w:proofErr w:type="gramEnd"/>
      <w:r w:rsidRPr="00E57456">
        <w:rPr>
          <w:rFonts w:ascii="楷体" w:eastAsia="楷体" w:hAnsi="楷体" w:hint="eastAsia"/>
          <w:b/>
          <w:sz w:val="28"/>
        </w:rPr>
        <w:t>模板</w:t>
      </w:r>
    </w:p>
    <w:tbl>
      <w:tblPr>
        <w:tblW w:w="14874" w:type="dxa"/>
        <w:jc w:val="center"/>
        <w:tblInd w:w="-371" w:type="dxa"/>
        <w:tblLayout w:type="fixed"/>
        <w:tblLook w:val="04A0"/>
      </w:tblPr>
      <w:tblGrid>
        <w:gridCol w:w="1124"/>
        <w:gridCol w:w="1363"/>
        <w:gridCol w:w="5387"/>
        <w:gridCol w:w="3598"/>
        <w:gridCol w:w="1134"/>
        <w:gridCol w:w="1134"/>
        <w:gridCol w:w="1134"/>
      </w:tblGrid>
      <w:tr w:rsidR="00FF6592" w:rsidRPr="00E57456" w:rsidTr="00EC0A3F">
        <w:trPr>
          <w:tblHeader/>
          <w:jc w:val="center"/>
        </w:trPr>
        <w:tc>
          <w:tcPr>
            <w:tcW w:w="1124" w:type="dxa"/>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诊断要素</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诊断点</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诊断点内涵</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ind w:firstLineChars="196" w:firstLine="413"/>
              <w:rPr>
                <w:rFonts w:ascii="楷体" w:eastAsia="楷体" w:hAnsi="楷体"/>
                <w:b/>
                <w:bCs/>
              </w:rPr>
            </w:pPr>
            <w:r w:rsidRPr="00E57456">
              <w:rPr>
                <w:rFonts w:ascii="楷体" w:eastAsia="楷体" w:hAnsi="楷体" w:hint="eastAsia"/>
                <w:b/>
                <w:bCs/>
              </w:rPr>
              <w:t>质量标准体系和数据体系</w:t>
            </w:r>
          </w:p>
        </w:tc>
        <w:tc>
          <w:tcPr>
            <w:tcW w:w="11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诊断意见</w:t>
            </w:r>
          </w:p>
        </w:tc>
        <w:tc>
          <w:tcPr>
            <w:tcW w:w="11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改进措施</w:t>
            </w:r>
          </w:p>
        </w:tc>
        <w:tc>
          <w:tcPr>
            <w:tcW w:w="1134"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改进效果</w:t>
            </w:r>
          </w:p>
        </w:tc>
      </w:tr>
      <w:tr w:rsidR="00FF6592" w:rsidRPr="00E57456" w:rsidTr="00EC0A3F">
        <w:trPr>
          <w:trHeight w:val="454"/>
          <w:jc w:val="center"/>
        </w:trPr>
        <w:tc>
          <w:tcPr>
            <w:tcW w:w="1124"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1.课程建设规划</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规划制定</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课程建设规划科学合理；具有可行性与可操作性。</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1.每个院部：具有可行性与可操作性的“十三五”课程建设规划</w:t>
            </w:r>
          </w:p>
        </w:tc>
        <w:tc>
          <w:tcPr>
            <w:tcW w:w="11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r>
      <w:tr w:rsidR="00FF6592" w:rsidRPr="00E57456" w:rsidTr="00EC0A3F">
        <w:trPr>
          <w:trHeight w:val="454"/>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目标与标准</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有明确的课程建设目标和课程建设标准。</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1.教务处：编制课程标准实施意见。</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rPr>
              <w:t>2.每门课程：课程标准（含必修课、专业限选课、选修课）。</w:t>
            </w:r>
          </w:p>
        </w:tc>
        <w:tc>
          <w:tcPr>
            <w:tcW w:w="1134" w:type="dxa"/>
            <w:vMerge/>
            <w:tcBorders>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实施保障</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有符合课程要求的师资、实习实训条件、教学资源等保障。</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1.专业负责人审核每门课程要求的师资、实习实训条件、教学资源等保障条件。</w:t>
            </w:r>
          </w:p>
        </w:tc>
        <w:tc>
          <w:tcPr>
            <w:tcW w:w="11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24"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2.课程内容</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课程标准</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建立突出职业精神和职业能力培养与训练的课程标准。</w:t>
            </w:r>
            <w:r w:rsidRPr="00E57456">
              <w:rPr>
                <w:rFonts w:ascii="楷体" w:eastAsia="楷体" w:hAnsi="楷体" w:hint="eastAsia"/>
              </w:rPr>
              <w:t>课程标准具备科学性、先进性、规范性与完备性。</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kern w:val="0"/>
              </w:rPr>
              <w:t>1.课程标准完备率</w:t>
            </w:r>
          </w:p>
        </w:tc>
        <w:tc>
          <w:tcPr>
            <w:tcW w:w="11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631"/>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课程内容</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对接职业标准、行业标准和岗位规范，更新课程内容，把职业岗位所需要的知识、技能和职业素养融入课程教学中。</w:t>
            </w:r>
            <w:r w:rsidRPr="00E57456">
              <w:rPr>
                <w:rFonts w:ascii="宋体" w:eastAsia="楷体" w:hAnsi="宋体" w:hint="eastAsia"/>
              </w:rPr>
              <w:t> </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1.专业负责人审核每门课程</w:t>
            </w:r>
            <w:r w:rsidRPr="00E57456">
              <w:rPr>
                <w:rFonts w:ascii="楷体" w:eastAsia="楷体" w:hAnsi="楷体" w:hint="eastAsia"/>
                <w:kern w:val="0"/>
              </w:rPr>
              <w:t>对接职业标准、行业标准和岗位规范、技能和职业素养融入情况。</w:t>
            </w:r>
          </w:p>
        </w:tc>
        <w:tc>
          <w:tcPr>
            <w:tcW w:w="11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852"/>
          <w:jc w:val="center"/>
        </w:trPr>
        <w:tc>
          <w:tcPr>
            <w:tcW w:w="1124"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kern w:val="0"/>
              </w:rPr>
              <w:t>3.课程资源</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kern w:val="0"/>
              </w:rPr>
            </w:pPr>
            <w:r w:rsidRPr="00E57456">
              <w:rPr>
                <w:rFonts w:ascii="楷体" w:eastAsia="楷体" w:hAnsi="楷体" w:hint="eastAsia"/>
                <w:kern w:val="0"/>
              </w:rPr>
              <w:t>教材选用与建设</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有教材开发和选用制度；严格在《职业教育国家规划教材书目》中选用公共基础必修课教材，优先在其中选用专业课教材；校企共同开发基于岗位工作内容、融入国家职业资格标准的教材；开发适用性强的校本教材。</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6"/>
              </w:numPr>
              <w:adjustRightInd w:val="0"/>
              <w:snapToGrid w:val="0"/>
              <w:rPr>
                <w:rFonts w:ascii="楷体" w:eastAsia="楷体" w:hAnsi="楷体"/>
                <w:kern w:val="0"/>
              </w:rPr>
            </w:pPr>
            <w:r w:rsidRPr="00E57456">
              <w:rPr>
                <w:rFonts w:ascii="楷体" w:eastAsia="楷体" w:hAnsi="楷体" w:hint="eastAsia"/>
              </w:rPr>
              <w:t>教务处：</w:t>
            </w:r>
            <w:r w:rsidRPr="00E57456">
              <w:rPr>
                <w:rFonts w:ascii="楷体" w:eastAsia="楷体" w:hAnsi="楷体" w:hint="eastAsia"/>
                <w:kern w:val="0"/>
              </w:rPr>
              <w:t>教材选用、建设、管理办法。</w:t>
            </w:r>
          </w:p>
          <w:p w:rsidR="00FF6592" w:rsidRPr="00E57456" w:rsidRDefault="00FF6592" w:rsidP="00EC0A3F">
            <w:pPr>
              <w:numPr>
                <w:ilvl w:val="0"/>
                <w:numId w:val="6"/>
              </w:numPr>
              <w:adjustRightInd w:val="0"/>
              <w:snapToGrid w:val="0"/>
              <w:rPr>
                <w:rFonts w:ascii="楷体" w:eastAsia="楷体" w:hAnsi="楷体"/>
                <w:kern w:val="0"/>
              </w:rPr>
            </w:pPr>
            <w:r w:rsidRPr="00E57456">
              <w:rPr>
                <w:rFonts w:ascii="楷体" w:eastAsia="楷体" w:hAnsi="楷体" w:hint="eastAsia"/>
                <w:kern w:val="0"/>
              </w:rPr>
              <w:t>教务处：校本特色教材开发、管理办法。</w:t>
            </w:r>
          </w:p>
        </w:tc>
        <w:tc>
          <w:tcPr>
            <w:tcW w:w="11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790"/>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kern w:val="0"/>
              </w:rPr>
              <w:t>数字化教学资源应用与开发</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1B71B3">
            <w:pPr>
              <w:adjustRightInd w:val="0"/>
              <w:snapToGrid w:val="0"/>
              <w:rPr>
                <w:rFonts w:ascii="楷体" w:eastAsia="楷体" w:hAnsi="楷体"/>
                <w:kern w:val="0"/>
              </w:rPr>
            </w:pPr>
            <w:r w:rsidRPr="00E57456">
              <w:rPr>
                <w:rFonts w:ascii="楷体" w:eastAsia="楷体" w:hAnsi="楷体" w:hint="eastAsia"/>
                <w:kern w:val="0"/>
              </w:rPr>
              <w:t>建设：校级教学资源中心、</w:t>
            </w:r>
            <w:r w:rsidR="001B71B3">
              <w:rPr>
                <w:rFonts w:ascii="楷体" w:eastAsia="楷体" w:hAnsi="楷体" w:hint="eastAsia"/>
                <w:kern w:val="0"/>
              </w:rPr>
              <w:t>智慧课堂</w:t>
            </w:r>
            <w:r w:rsidRPr="00E57456">
              <w:rPr>
                <w:rFonts w:ascii="楷体" w:eastAsia="楷体" w:hAnsi="楷体" w:hint="eastAsia"/>
                <w:kern w:val="0"/>
              </w:rPr>
              <w:t>，开发一批优质的专业教学资源库、网络课程、模拟仿真实</w:t>
            </w:r>
            <w:proofErr w:type="gramStart"/>
            <w:r w:rsidRPr="00E57456">
              <w:rPr>
                <w:rFonts w:ascii="楷体" w:eastAsia="楷体" w:hAnsi="楷体" w:hint="eastAsia"/>
                <w:kern w:val="0"/>
              </w:rPr>
              <w:t>训软件</w:t>
            </w:r>
            <w:proofErr w:type="gramEnd"/>
            <w:r w:rsidRPr="00E57456">
              <w:rPr>
                <w:rFonts w:ascii="楷体" w:eastAsia="楷体" w:hAnsi="楷体" w:hint="eastAsia"/>
                <w:kern w:val="0"/>
              </w:rPr>
              <w:t>和生产实际教学案例等；建立高效率低成本的资源可持续开发、应用、共享、交易服务模式和运作机制。</w:t>
            </w:r>
            <w:r w:rsidRPr="00E57456">
              <w:rPr>
                <w:rFonts w:ascii="宋体" w:eastAsia="楷体" w:hAnsi="宋体" w:hint="eastAsia"/>
              </w:rPr>
              <w:t> </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rPr>
                <w:rFonts w:ascii="楷体" w:eastAsia="楷体" w:hAnsi="楷体" w:cs="宋体"/>
                <w:b/>
                <w:bCs/>
                <w:sz w:val="44"/>
                <w:szCs w:val="44"/>
              </w:rPr>
            </w:pPr>
            <w:r w:rsidRPr="00E57456">
              <w:rPr>
                <w:rFonts w:ascii="楷体" w:eastAsia="楷体" w:hAnsi="楷体" w:hint="eastAsia"/>
              </w:rPr>
              <w:t>1.</w:t>
            </w:r>
            <w:r w:rsidR="0082777A">
              <w:rPr>
                <w:rFonts w:ascii="楷体" w:eastAsia="楷体" w:hAnsi="楷体" w:hint="eastAsia"/>
              </w:rPr>
              <w:t>校</w:t>
            </w:r>
            <w:r w:rsidRPr="00E57456">
              <w:rPr>
                <w:rFonts w:ascii="楷体" w:eastAsia="楷体" w:hAnsi="楷体" w:hint="eastAsia"/>
              </w:rPr>
              <w:t>办：“十三五”信息化建设规划。</w:t>
            </w:r>
          </w:p>
          <w:p w:rsidR="00FF6592" w:rsidRPr="00E57456" w:rsidRDefault="00FF6592" w:rsidP="00EC0A3F">
            <w:pPr>
              <w:adjustRightInd w:val="0"/>
              <w:snapToGrid w:val="0"/>
              <w:rPr>
                <w:rFonts w:ascii="楷体" w:eastAsia="楷体" w:hAnsi="楷体"/>
              </w:rPr>
            </w:pPr>
            <w:r w:rsidRPr="00E57456">
              <w:rPr>
                <w:rFonts w:ascii="楷体" w:eastAsia="楷体" w:hAnsi="楷体" w:hint="eastAsia"/>
                <w:kern w:val="0"/>
              </w:rPr>
              <w:t>2.</w:t>
            </w:r>
            <w:proofErr w:type="gramStart"/>
            <w:r w:rsidR="001B71B3">
              <w:rPr>
                <w:rFonts w:ascii="楷体" w:eastAsia="楷体" w:hAnsi="楷体" w:hint="eastAsia"/>
                <w:kern w:val="0"/>
              </w:rPr>
              <w:t>管评中心</w:t>
            </w:r>
            <w:proofErr w:type="gramEnd"/>
            <w:r w:rsidRPr="00E57456">
              <w:rPr>
                <w:rFonts w:ascii="楷体" w:eastAsia="楷体" w:hAnsi="楷体" w:hint="eastAsia"/>
                <w:kern w:val="0"/>
              </w:rPr>
              <w:t>：</w:t>
            </w:r>
            <w:r w:rsidR="001B71B3">
              <w:rPr>
                <w:rFonts w:ascii="楷体" w:eastAsia="楷体" w:hAnsi="楷体" w:hint="eastAsia"/>
                <w:kern w:val="0"/>
              </w:rPr>
              <w:t>智慧课堂建设方案</w:t>
            </w:r>
            <w:r w:rsidRPr="00E57456">
              <w:rPr>
                <w:rFonts w:ascii="楷体" w:eastAsia="楷体" w:hAnsi="楷体" w:hint="eastAsia"/>
                <w:kern w:val="0"/>
              </w:rPr>
              <w:t>。</w:t>
            </w:r>
          </w:p>
          <w:p w:rsidR="00FF6592" w:rsidRPr="00E57456" w:rsidRDefault="00FF6592" w:rsidP="001B71B3">
            <w:pPr>
              <w:adjustRightInd w:val="0"/>
              <w:snapToGrid w:val="0"/>
              <w:rPr>
                <w:rFonts w:ascii="楷体" w:eastAsia="楷体" w:hAnsi="楷体"/>
              </w:rPr>
            </w:pPr>
            <w:r w:rsidRPr="00E57456">
              <w:rPr>
                <w:rFonts w:ascii="楷体" w:eastAsia="楷体" w:hAnsi="楷体" w:hint="eastAsia"/>
              </w:rPr>
              <w:t>3.</w:t>
            </w:r>
            <w:r w:rsidR="001B71B3">
              <w:rPr>
                <w:rFonts w:ascii="楷体" w:eastAsia="楷体" w:hAnsi="楷体" w:hint="eastAsia"/>
              </w:rPr>
              <w:t>各专业对照教学资源库建设要求，分别建设</w:t>
            </w:r>
            <w:r w:rsidRPr="00E57456">
              <w:rPr>
                <w:rFonts w:ascii="楷体" w:eastAsia="楷体" w:hAnsi="楷体" w:hint="eastAsia"/>
              </w:rPr>
              <w:t>省级、校级专业资源库。</w:t>
            </w:r>
          </w:p>
        </w:tc>
        <w:tc>
          <w:tcPr>
            <w:tcW w:w="11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324"/>
          <w:jc w:val="center"/>
        </w:trPr>
        <w:tc>
          <w:tcPr>
            <w:tcW w:w="1124"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r w:rsidRPr="00E57456">
              <w:rPr>
                <w:rFonts w:ascii="楷体" w:eastAsia="楷体" w:hAnsi="楷体" w:hint="eastAsia"/>
                <w:b/>
                <w:bCs/>
              </w:rPr>
              <w:t>4.课程</w:t>
            </w:r>
            <w:r w:rsidRPr="00E57456">
              <w:rPr>
                <w:rFonts w:ascii="楷体" w:eastAsia="楷体" w:hAnsi="楷体" w:hint="eastAsia"/>
                <w:b/>
                <w:bCs/>
                <w:kern w:val="0"/>
              </w:rPr>
              <w:t>教学</w:t>
            </w: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kern w:val="0"/>
              </w:rPr>
              <w:t>教学设计</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教学目标准确，内容安排合理，教学策略得当，过程设计完整，教学资源丰富；贯穿德育、美育、心理健康、创新创业教育；教案完整、规范。</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7"/>
              </w:numPr>
              <w:adjustRightInd w:val="0"/>
              <w:snapToGrid w:val="0"/>
              <w:rPr>
                <w:rFonts w:ascii="楷体" w:eastAsia="楷体" w:hAnsi="楷体"/>
              </w:rPr>
            </w:pPr>
            <w:r w:rsidRPr="00E57456">
              <w:rPr>
                <w:rFonts w:ascii="楷体" w:eastAsia="楷体" w:hAnsi="楷体" w:hint="eastAsia"/>
              </w:rPr>
              <w:t>每门课程：授课计划、教学设计须经课程负责人审核通过。</w:t>
            </w: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center"/>
              <w:rPr>
                <w:rFonts w:ascii="楷体" w:eastAsia="楷体" w:hAnsi="楷体"/>
                <w:b/>
                <w:bCs/>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611"/>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教学实施</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学习情境创设恰当，教学组织严谨，教学手段先进，教学方法得当；突出学生主体地位，体现“做中教、做中学”。</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8"/>
              </w:numPr>
              <w:adjustRightInd w:val="0"/>
              <w:snapToGrid w:val="0"/>
              <w:rPr>
                <w:rFonts w:ascii="楷体" w:eastAsia="楷体" w:hAnsi="楷体"/>
                <w:kern w:val="0"/>
              </w:rPr>
            </w:pPr>
            <w:r w:rsidRPr="00E57456">
              <w:rPr>
                <w:rFonts w:ascii="楷体" w:eastAsia="楷体" w:hAnsi="楷体" w:hint="eastAsia"/>
                <w:kern w:val="0"/>
              </w:rPr>
              <w:t>教务处：教学工作规范。</w:t>
            </w:r>
          </w:p>
          <w:p w:rsidR="00FF6592" w:rsidRPr="00E57456" w:rsidRDefault="00FF6592" w:rsidP="00EC0A3F">
            <w:pPr>
              <w:numPr>
                <w:ilvl w:val="0"/>
                <w:numId w:val="8"/>
              </w:numPr>
              <w:adjustRightInd w:val="0"/>
              <w:snapToGrid w:val="0"/>
              <w:rPr>
                <w:rFonts w:ascii="楷体" w:eastAsia="楷体" w:hAnsi="楷体"/>
                <w:kern w:val="0"/>
              </w:rPr>
            </w:pPr>
            <w:r w:rsidRPr="00E57456">
              <w:rPr>
                <w:rFonts w:ascii="楷体" w:eastAsia="楷体" w:hAnsi="楷体" w:hint="eastAsia"/>
                <w:kern w:val="0"/>
              </w:rPr>
              <w:t>教务处：精品课堂实施意见。</w:t>
            </w:r>
          </w:p>
          <w:p w:rsidR="00FF6592" w:rsidRPr="00E57456" w:rsidRDefault="00FF6592" w:rsidP="00EC0A3F">
            <w:pPr>
              <w:adjustRightInd w:val="0"/>
              <w:snapToGrid w:val="0"/>
              <w:jc w:val="left"/>
              <w:rPr>
                <w:rFonts w:ascii="楷体" w:eastAsia="楷体" w:hAnsi="楷体"/>
              </w:rPr>
            </w:pPr>
            <w:r w:rsidRPr="00E57456">
              <w:rPr>
                <w:rFonts w:ascii="楷体" w:eastAsia="楷体" w:hAnsi="楷体" w:hint="eastAsia"/>
              </w:rPr>
              <w:t>3.教务处：课堂责任制实施意见。</w:t>
            </w:r>
          </w:p>
          <w:p w:rsidR="00FF6592" w:rsidRPr="00E57456" w:rsidRDefault="00FF6592" w:rsidP="00EC0A3F">
            <w:pPr>
              <w:adjustRightInd w:val="0"/>
              <w:snapToGrid w:val="0"/>
              <w:jc w:val="left"/>
              <w:rPr>
                <w:rFonts w:ascii="楷体" w:eastAsia="楷体" w:hAnsi="楷体"/>
                <w:kern w:val="0"/>
              </w:rPr>
            </w:pPr>
            <w:r w:rsidRPr="00E57456">
              <w:rPr>
                <w:rFonts w:ascii="楷体" w:eastAsia="楷体" w:hAnsi="楷体" w:hint="eastAsia"/>
              </w:rPr>
              <w:t>4.二级学院：课堂责任制实施方案。</w:t>
            </w: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19"/>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kern w:val="0"/>
              </w:rPr>
            </w:pPr>
            <w:r w:rsidRPr="00E57456">
              <w:rPr>
                <w:rFonts w:ascii="楷体" w:eastAsia="楷体" w:hAnsi="楷体" w:hint="eastAsia"/>
                <w:kern w:val="0"/>
              </w:rPr>
              <w:t>课程考核</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体现全面考核，综合评价，既有形成性评价、又有终结性评价，涵盖学生的知识、能力和态度，突出能力考核；合理设计教学反馈环节，评估教学效果，有效运用教学反馈；探索将相关课程考试考核与职业技能鉴定合并进行。</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numPr>
                <w:ilvl w:val="0"/>
                <w:numId w:val="9"/>
              </w:numPr>
              <w:adjustRightInd w:val="0"/>
              <w:snapToGrid w:val="0"/>
              <w:rPr>
                <w:rFonts w:ascii="楷体" w:eastAsia="楷体" w:hAnsi="楷体"/>
              </w:rPr>
            </w:pPr>
            <w:r w:rsidRPr="00E57456">
              <w:rPr>
                <w:rFonts w:ascii="楷体" w:eastAsia="楷体" w:hAnsi="楷体" w:hint="eastAsia"/>
              </w:rPr>
              <w:t>教务处：课程考核系统化改革实施意见。</w:t>
            </w:r>
          </w:p>
          <w:p w:rsidR="00FF6592" w:rsidRPr="00E57456" w:rsidRDefault="00FF6592" w:rsidP="00EC0A3F">
            <w:pPr>
              <w:numPr>
                <w:ilvl w:val="0"/>
                <w:numId w:val="9"/>
              </w:numPr>
              <w:adjustRightInd w:val="0"/>
              <w:snapToGrid w:val="0"/>
              <w:rPr>
                <w:rFonts w:ascii="楷体" w:eastAsia="楷体" w:hAnsi="楷体"/>
              </w:rPr>
            </w:pPr>
            <w:r w:rsidRPr="00E57456">
              <w:rPr>
                <w:rFonts w:ascii="楷体" w:eastAsia="楷体" w:hAnsi="楷体" w:hint="eastAsia"/>
              </w:rPr>
              <w:t>每门课程：课程考核制度（融入课程标准中）。</w:t>
            </w:r>
          </w:p>
          <w:p w:rsidR="00FF6592" w:rsidRPr="00E57456" w:rsidRDefault="00FF6592" w:rsidP="00EC0A3F">
            <w:pPr>
              <w:numPr>
                <w:ilvl w:val="0"/>
                <w:numId w:val="9"/>
              </w:numPr>
              <w:adjustRightInd w:val="0"/>
              <w:snapToGrid w:val="0"/>
              <w:rPr>
                <w:rFonts w:ascii="楷体" w:eastAsia="楷体" w:hAnsi="楷体"/>
              </w:rPr>
            </w:pPr>
            <w:r w:rsidRPr="00E57456">
              <w:rPr>
                <w:rFonts w:ascii="楷体" w:eastAsia="楷体" w:hAnsi="楷体" w:hint="eastAsia"/>
                <w:kern w:val="0"/>
              </w:rPr>
              <w:t>课程考试考核与职业技能鉴定融合</w:t>
            </w:r>
            <w:proofErr w:type="gramStart"/>
            <w:r w:rsidRPr="00E57456">
              <w:rPr>
                <w:rFonts w:ascii="楷体" w:eastAsia="楷体" w:hAnsi="楷体" w:hint="eastAsia"/>
                <w:kern w:val="0"/>
              </w:rPr>
              <w:t>的课证融通</w:t>
            </w:r>
            <w:proofErr w:type="gramEnd"/>
            <w:r w:rsidRPr="00E57456">
              <w:rPr>
                <w:rFonts w:ascii="楷体" w:eastAsia="楷体" w:hAnsi="楷体" w:hint="eastAsia"/>
                <w:kern w:val="0"/>
              </w:rPr>
              <w:t>课程数量（</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教学效果</w:t>
            </w:r>
          </w:p>
        </w:tc>
        <w:tc>
          <w:tcPr>
            <w:tcW w:w="5387" w:type="dxa"/>
            <w:tcBorders>
              <w:top w:val="single" w:sz="4" w:space="0" w:color="auto"/>
              <w:left w:val="nil"/>
              <w:bottom w:val="single" w:sz="4" w:space="0" w:color="auto"/>
              <w:right w:val="single" w:sz="4" w:space="0" w:color="auto"/>
            </w:tcBorders>
          </w:tcPr>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有效达成教学目标，解决教学重难点；切实提高学生学习兴趣，有效促进学生自主学习。</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82777A" w:rsidP="00EC0A3F">
            <w:pPr>
              <w:numPr>
                <w:ilvl w:val="0"/>
                <w:numId w:val="10"/>
              </w:numPr>
              <w:adjustRightInd w:val="0"/>
              <w:snapToGrid w:val="0"/>
              <w:rPr>
                <w:rFonts w:ascii="楷体" w:eastAsia="楷体" w:hAnsi="楷体"/>
                <w:kern w:val="0"/>
              </w:rPr>
            </w:pPr>
            <w:proofErr w:type="gramStart"/>
            <w:r>
              <w:rPr>
                <w:rFonts w:ascii="楷体" w:eastAsia="楷体" w:hAnsi="楷体" w:hint="eastAsia"/>
                <w:kern w:val="0"/>
              </w:rPr>
              <w:t>管评中心</w:t>
            </w:r>
            <w:proofErr w:type="gramEnd"/>
            <w:r w:rsidR="00FF6592" w:rsidRPr="00E57456">
              <w:rPr>
                <w:rFonts w:ascii="楷体" w:eastAsia="楷体" w:hAnsi="楷体" w:hint="eastAsia"/>
                <w:kern w:val="0"/>
              </w:rPr>
              <w:t>：课堂教学效果评价标准。</w:t>
            </w:r>
          </w:p>
          <w:p w:rsidR="00FF6592" w:rsidRPr="00E57456" w:rsidRDefault="00FF6592" w:rsidP="00EC0A3F">
            <w:pPr>
              <w:numPr>
                <w:ilvl w:val="0"/>
                <w:numId w:val="10"/>
              </w:numPr>
              <w:adjustRightInd w:val="0"/>
              <w:snapToGrid w:val="0"/>
              <w:rPr>
                <w:rFonts w:ascii="楷体" w:eastAsia="楷体" w:hAnsi="楷体"/>
                <w:kern w:val="0"/>
              </w:rPr>
            </w:pPr>
            <w:r w:rsidRPr="00E57456">
              <w:rPr>
                <w:rFonts w:ascii="楷体" w:eastAsia="楷体" w:hAnsi="楷体" w:hint="eastAsia"/>
                <w:kern w:val="0"/>
              </w:rPr>
              <w:t>教务处：三期（期初、期中、期末）教学检查工作规定。</w:t>
            </w:r>
          </w:p>
          <w:p w:rsidR="00FF6592" w:rsidRPr="00E57456" w:rsidRDefault="00FF6592" w:rsidP="00EC0A3F">
            <w:pPr>
              <w:numPr>
                <w:ilvl w:val="0"/>
                <w:numId w:val="10"/>
              </w:numPr>
              <w:adjustRightInd w:val="0"/>
              <w:snapToGrid w:val="0"/>
              <w:rPr>
                <w:rFonts w:ascii="楷体" w:eastAsia="楷体" w:hAnsi="楷体"/>
                <w:kern w:val="0"/>
              </w:rPr>
            </w:pPr>
            <w:r w:rsidRPr="00E57456">
              <w:rPr>
                <w:rFonts w:ascii="楷体" w:eastAsia="楷体" w:hAnsi="楷体" w:hint="eastAsia"/>
                <w:kern w:val="0"/>
              </w:rPr>
              <w:t>教务处：教师评学、学生评教管理办法。</w:t>
            </w:r>
          </w:p>
          <w:p w:rsidR="00FF6592" w:rsidRPr="00E57456" w:rsidRDefault="00FF6592" w:rsidP="00EC0A3F">
            <w:pPr>
              <w:numPr>
                <w:ilvl w:val="0"/>
                <w:numId w:val="10"/>
              </w:numPr>
              <w:adjustRightInd w:val="0"/>
              <w:snapToGrid w:val="0"/>
              <w:rPr>
                <w:rFonts w:ascii="楷体" w:eastAsia="楷体" w:hAnsi="楷体"/>
                <w:kern w:val="0"/>
              </w:rPr>
            </w:pPr>
            <w:r w:rsidRPr="00E57456">
              <w:rPr>
                <w:rFonts w:ascii="楷体" w:eastAsia="楷体" w:hAnsi="楷体" w:hint="eastAsia"/>
                <w:kern w:val="0"/>
              </w:rPr>
              <w:t>教务处、院部、教师：教学质量三级分析。</w:t>
            </w: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454"/>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顶岗实习</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rPr>
                <w:rFonts w:ascii="楷体" w:eastAsia="楷体" w:hAnsi="楷体"/>
                <w:b/>
                <w:bCs/>
                <w:kern w:val="0"/>
              </w:rPr>
            </w:pPr>
            <w:r w:rsidRPr="00E57456">
              <w:rPr>
                <w:rFonts w:ascii="楷体" w:eastAsia="楷体" w:hAnsi="楷体" w:hint="eastAsia"/>
                <w:kern w:val="0"/>
              </w:rPr>
              <w:t>严格执行《湖北省职业院校学生实习管理办法(试行)》，顶岗实习累计时间以半年为主，实行学生实习责任保险制度，加强顶岗实习过程管理，落实顶岗实习安全保障，落实以育人为目标的实习实</w:t>
            </w:r>
            <w:proofErr w:type="gramStart"/>
            <w:r w:rsidRPr="00E57456">
              <w:rPr>
                <w:rFonts w:ascii="楷体" w:eastAsia="楷体" w:hAnsi="楷体" w:hint="eastAsia"/>
                <w:kern w:val="0"/>
              </w:rPr>
              <w:t>训考核</w:t>
            </w:r>
            <w:proofErr w:type="gramEnd"/>
            <w:r w:rsidRPr="00E57456">
              <w:rPr>
                <w:rFonts w:ascii="楷体" w:eastAsia="楷体" w:hAnsi="楷体" w:hint="eastAsia"/>
                <w:kern w:val="0"/>
              </w:rPr>
              <w:t>评价。</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1.教务处：顶岗实习管理办法。</w:t>
            </w:r>
          </w:p>
          <w:p w:rsidR="00FF6592" w:rsidRPr="00E57456" w:rsidRDefault="00FF6592" w:rsidP="00EC0A3F">
            <w:pPr>
              <w:adjustRightInd w:val="0"/>
              <w:spacing w:line="240" w:lineRule="atLeast"/>
              <w:jc w:val="left"/>
              <w:rPr>
                <w:rFonts w:ascii="楷体" w:eastAsia="楷体" w:hAnsi="楷体"/>
                <w:kern w:val="0"/>
              </w:rPr>
            </w:pPr>
            <w:r w:rsidRPr="00E57456">
              <w:rPr>
                <w:rFonts w:ascii="楷体" w:eastAsia="楷体" w:hAnsi="楷体" w:hint="eastAsia"/>
                <w:kern w:val="0"/>
              </w:rPr>
              <w:t>2.顶岗实习参与人数比例</w:t>
            </w:r>
          </w:p>
          <w:p w:rsidR="00FF6592" w:rsidRPr="00E57456" w:rsidRDefault="00FF6592" w:rsidP="00EC0A3F">
            <w:pPr>
              <w:rPr>
                <w:rFonts w:ascii="楷体" w:eastAsia="楷体" w:hAnsi="楷体"/>
                <w:kern w:val="0"/>
              </w:rPr>
            </w:pPr>
            <w:r w:rsidRPr="00E57456">
              <w:rPr>
                <w:rFonts w:ascii="楷体" w:eastAsia="楷体" w:hAnsi="楷体" w:hint="eastAsia"/>
                <w:kern w:val="0"/>
              </w:rPr>
              <w:t>3.顶岗实习参加保险学生数（人）</w:t>
            </w:r>
          </w:p>
          <w:p w:rsidR="00FF6592" w:rsidRPr="00E57456" w:rsidRDefault="00FF6592" w:rsidP="00EC0A3F">
            <w:pPr>
              <w:rPr>
                <w:rFonts w:ascii="楷体" w:eastAsia="楷体" w:hAnsi="楷体"/>
                <w:kern w:val="0"/>
              </w:rPr>
            </w:pPr>
            <w:r w:rsidRPr="00E57456">
              <w:rPr>
                <w:rFonts w:ascii="楷体" w:eastAsia="楷体" w:hAnsi="楷体" w:hint="eastAsia"/>
                <w:kern w:val="0"/>
              </w:rPr>
              <w:t>4.顶岗实习专业对口率</w:t>
            </w:r>
          </w:p>
          <w:p w:rsidR="00FF6592" w:rsidRPr="00E57456" w:rsidRDefault="00FF6592" w:rsidP="00EC0A3F">
            <w:pPr>
              <w:rPr>
                <w:rFonts w:ascii="楷体" w:eastAsia="楷体" w:hAnsi="楷体"/>
                <w:kern w:val="0"/>
              </w:rPr>
            </w:pPr>
            <w:r w:rsidRPr="00E57456">
              <w:rPr>
                <w:rFonts w:ascii="楷体" w:eastAsia="楷体" w:hAnsi="楷体" w:hint="eastAsia"/>
                <w:kern w:val="0"/>
              </w:rPr>
              <w:t>5.教务处：顶岗实习巡回检查年度总结。</w:t>
            </w: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
        </w:tc>
        <w:tc>
          <w:tcPr>
            <w:tcW w:w="1134" w:type="dxa"/>
            <w:vMerge/>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
        </w:tc>
      </w:tr>
      <w:tr w:rsidR="00FF6592" w:rsidRPr="00E57456" w:rsidTr="00EC0A3F">
        <w:trPr>
          <w:trHeight w:val="454"/>
          <w:jc w:val="center"/>
        </w:trPr>
        <w:tc>
          <w:tcPr>
            <w:tcW w:w="1124" w:type="dxa"/>
            <w:vMerge w:val="restart"/>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b/>
                <w:bCs/>
              </w:rPr>
            </w:pPr>
            <w:r w:rsidRPr="00E57456">
              <w:rPr>
                <w:rFonts w:ascii="楷体" w:eastAsia="楷体" w:hAnsi="楷体" w:hint="eastAsia"/>
                <w:b/>
                <w:bCs/>
              </w:rPr>
              <w:t>5.</w:t>
            </w:r>
            <w:proofErr w:type="gramStart"/>
            <w:r w:rsidRPr="00E57456">
              <w:rPr>
                <w:rFonts w:ascii="楷体" w:eastAsia="楷体" w:hAnsi="楷体" w:hint="eastAsia"/>
                <w:b/>
                <w:bCs/>
              </w:rPr>
              <w:t>课程诊改</w:t>
            </w:r>
            <w:proofErr w:type="gramEnd"/>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roofErr w:type="gramStart"/>
            <w:r w:rsidRPr="00E57456">
              <w:rPr>
                <w:rFonts w:ascii="楷体" w:eastAsia="楷体" w:hAnsi="楷体" w:hint="eastAsia"/>
              </w:rPr>
              <w:t>诊</w:t>
            </w:r>
            <w:proofErr w:type="gramEnd"/>
            <w:r w:rsidRPr="00E57456">
              <w:rPr>
                <w:rFonts w:ascii="楷体" w:eastAsia="楷体" w:hAnsi="楷体" w:hint="eastAsia"/>
              </w:rPr>
              <w:t>改制度与运行</w:t>
            </w:r>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校内开展对课程建设水平和教学质量的诊改，形成常态化的课程质量保证机制。</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kern w:val="0"/>
              </w:rPr>
            </w:pPr>
            <w:r w:rsidRPr="00E57456">
              <w:rPr>
                <w:rFonts w:ascii="楷体" w:eastAsia="楷体" w:hAnsi="楷体" w:hint="eastAsia"/>
                <w:kern w:val="0"/>
              </w:rPr>
              <w:t>1.学校：常态化课程</w:t>
            </w:r>
            <w:proofErr w:type="gramStart"/>
            <w:r w:rsidRPr="00E57456">
              <w:rPr>
                <w:rFonts w:ascii="楷体" w:eastAsia="楷体" w:hAnsi="楷体" w:hint="eastAsia"/>
                <w:kern w:val="0"/>
              </w:rPr>
              <w:t>诊</w:t>
            </w:r>
            <w:proofErr w:type="gramEnd"/>
            <w:r w:rsidRPr="00E57456">
              <w:rPr>
                <w:rFonts w:ascii="楷体" w:eastAsia="楷体" w:hAnsi="楷体" w:hint="eastAsia"/>
                <w:kern w:val="0"/>
              </w:rPr>
              <w:t>改制度。</w:t>
            </w:r>
          </w:p>
        </w:tc>
        <w:tc>
          <w:tcPr>
            <w:tcW w:w="1134" w:type="dxa"/>
            <w:vMerge w:val="restart"/>
            <w:tcBorders>
              <w:top w:val="single" w:sz="4" w:space="0" w:color="auto"/>
              <w:left w:val="nil"/>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val="restart"/>
            <w:tcBorders>
              <w:top w:val="single" w:sz="4" w:space="0" w:color="auto"/>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r w:rsidR="00FF6592" w:rsidRPr="00E57456" w:rsidTr="00EC0A3F">
        <w:trPr>
          <w:trHeight w:val="549"/>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b/>
                <w:bCs/>
              </w:rPr>
            </w:pPr>
          </w:p>
        </w:tc>
        <w:tc>
          <w:tcPr>
            <w:tcW w:w="1363"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proofErr w:type="gramStart"/>
            <w:r w:rsidRPr="00E57456">
              <w:rPr>
                <w:rFonts w:ascii="楷体" w:eastAsia="楷体" w:hAnsi="楷体" w:hint="eastAsia"/>
              </w:rPr>
              <w:t>诊改效果</w:t>
            </w:r>
            <w:proofErr w:type="gramEnd"/>
          </w:p>
        </w:tc>
        <w:tc>
          <w:tcPr>
            <w:tcW w:w="5387"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课程</w:t>
            </w:r>
            <w:proofErr w:type="gramStart"/>
            <w:r w:rsidRPr="00E57456">
              <w:rPr>
                <w:rFonts w:ascii="楷体" w:eastAsia="楷体" w:hAnsi="楷体" w:hint="eastAsia"/>
              </w:rPr>
              <w:t>诊</w:t>
            </w:r>
            <w:proofErr w:type="gramEnd"/>
            <w:r w:rsidRPr="00E57456">
              <w:rPr>
                <w:rFonts w:ascii="楷体" w:eastAsia="楷体" w:hAnsi="楷体" w:hint="eastAsia"/>
              </w:rPr>
              <w:t>改对提高课程建设水平和教学质量产生明显的推进作用。</w:t>
            </w:r>
          </w:p>
        </w:tc>
        <w:tc>
          <w:tcPr>
            <w:tcW w:w="3598" w:type="dxa"/>
            <w:tcBorders>
              <w:top w:val="single" w:sz="4" w:space="0" w:color="auto"/>
              <w:left w:val="nil"/>
              <w:bottom w:val="single" w:sz="4" w:space="0" w:color="auto"/>
              <w:right w:val="single" w:sz="4" w:space="0" w:color="auto"/>
            </w:tcBorders>
            <w:vAlign w:val="center"/>
          </w:tcPr>
          <w:p w:rsidR="00FF6592" w:rsidRPr="00E57456" w:rsidRDefault="00FF6592" w:rsidP="00EC0A3F">
            <w:pPr>
              <w:adjustRightInd w:val="0"/>
              <w:snapToGrid w:val="0"/>
              <w:rPr>
                <w:rFonts w:ascii="楷体" w:eastAsia="楷体" w:hAnsi="楷体"/>
              </w:rPr>
            </w:pPr>
            <w:r w:rsidRPr="00E57456">
              <w:rPr>
                <w:rFonts w:ascii="楷体" w:eastAsia="楷体" w:hAnsi="楷体" w:hint="eastAsia"/>
              </w:rPr>
              <w:t>1.教务处形成学校层面</w:t>
            </w:r>
            <w:proofErr w:type="gramStart"/>
            <w:r w:rsidRPr="00E57456">
              <w:rPr>
                <w:rFonts w:ascii="楷体" w:eastAsia="楷体" w:hAnsi="楷体" w:hint="eastAsia"/>
              </w:rPr>
              <w:t>课程诊改报告</w:t>
            </w:r>
            <w:proofErr w:type="gramEnd"/>
            <w:r w:rsidRPr="00E57456">
              <w:rPr>
                <w:rFonts w:ascii="楷体" w:eastAsia="楷体" w:hAnsi="楷体" w:hint="eastAsia"/>
              </w:rPr>
              <w:t>。</w:t>
            </w:r>
          </w:p>
        </w:tc>
        <w:tc>
          <w:tcPr>
            <w:tcW w:w="1134" w:type="dxa"/>
            <w:vMerge/>
            <w:tcBorders>
              <w:left w:val="nil"/>
              <w:bottom w:val="single" w:sz="4" w:space="0" w:color="auto"/>
              <w:right w:val="single" w:sz="4" w:space="0" w:color="auto"/>
            </w:tcBorders>
            <w:vAlign w:val="center"/>
          </w:tcPr>
          <w:p w:rsidR="00FF6592" w:rsidRPr="00E57456" w:rsidRDefault="00FF6592" w:rsidP="00EC0A3F">
            <w:pPr>
              <w:adjustRightInd w:val="0"/>
              <w:snapToGrid w:val="0"/>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c>
          <w:tcPr>
            <w:tcW w:w="1134" w:type="dxa"/>
            <w:vMerge/>
            <w:tcBorders>
              <w:top w:val="nil"/>
              <w:left w:val="nil"/>
              <w:bottom w:val="single" w:sz="4" w:space="0" w:color="auto"/>
              <w:right w:val="single" w:sz="4" w:space="0" w:color="auto"/>
            </w:tcBorders>
            <w:vAlign w:val="center"/>
          </w:tcPr>
          <w:p w:rsidR="00FF6592" w:rsidRPr="00E57456" w:rsidRDefault="00FF6592" w:rsidP="00EC0A3F">
            <w:pPr>
              <w:widowControl/>
              <w:jc w:val="left"/>
              <w:rPr>
                <w:rFonts w:ascii="楷体" w:eastAsia="楷体" w:hAnsi="楷体"/>
              </w:rPr>
            </w:pPr>
          </w:p>
        </w:tc>
      </w:tr>
    </w:tbl>
    <w:p w:rsidR="00FF6592" w:rsidRPr="00E57456" w:rsidRDefault="00FF6592" w:rsidP="00FF6592">
      <w:pPr>
        <w:widowControl/>
        <w:jc w:val="left"/>
        <w:rPr>
          <w:rFonts w:ascii="楷体" w:eastAsia="楷体" w:hAnsi="楷体"/>
        </w:rPr>
      </w:pPr>
    </w:p>
    <w:p w:rsidR="00FF6592" w:rsidRDefault="00FF6592" w:rsidP="00B80323">
      <w:pPr>
        <w:rPr>
          <w:rFonts w:ascii="楷体" w:eastAsia="楷体" w:hAnsi="楷体"/>
          <w:b/>
          <w:sz w:val="28"/>
          <w:szCs w:val="28"/>
        </w:rPr>
      </w:pPr>
      <w:r>
        <w:rPr>
          <w:rFonts w:ascii="楷体" w:eastAsia="楷体" w:hAnsi="楷体" w:hint="eastAsia"/>
          <w:b/>
          <w:sz w:val="28"/>
          <w:szCs w:val="28"/>
        </w:rPr>
        <w:lastRenderedPageBreak/>
        <w:t>附件</w:t>
      </w:r>
      <w:r w:rsidR="0094654A">
        <w:rPr>
          <w:rFonts w:ascii="楷体" w:eastAsia="楷体" w:hAnsi="楷体" w:hint="eastAsia"/>
          <w:b/>
          <w:sz w:val="28"/>
          <w:szCs w:val="28"/>
        </w:rPr>
        <w:t>五</w:t>
      </w:r>
      <w:r w:rsidR="00D202F7">
        <w:rPr>
          <w:rFonts w:ascii="楷体" w:eastAsia="楷体" w:hAnsi="楷体" w:hint="eastAsia"/>
          <w:b/>
          <w:sz w:val="28"/>
          <w:szCs w:val="28"/>
        </w:rPr>
        <w:t>：</w:t>
      </w:r>
    </w:p>
    <w:p w:rsidR="00B80323" w:rsidRPr="00E57456" w:rsidRDefault="00B80323" w:rsidP="00B80323">
      <w:pPr>
        <w:rPr>
          <w:rFonts w:ascii="楷体" w:eastAsia="楷体" w:hAnsi="楷体"/>
        </w:rPr>
      </w:pPr>
      <w:r w:rsidRPr="00E57456">
        <w:rPr>
          <w:rFonts w:ascii="楷体" w:eastAsia="楷体" w:hAnsi="楷体" w:hint="eastAsia"/>
          <w:b/>
          <w:sz w:val="28"/>
          <w:szCs w:val="28"/>
        </w:rPr>
        <w:t xml:space="preserve"> </w:t>
      </w:r>
      <w:r w:rsidR="00FF6592">
        <w:rPr>
          <w:rFonts w:ascii="楷体" w:eastAsia="楷体" w:hAnsi="楷体" w:hint="eastAsia"/>
          <w:b/>
          <w:sz w:val="28"/>
          <w:szCs w:val="28"/>
        </w:rPr>
        <w:t xml:space="preserve">                         </w:t>
      </w:r>
      <w:r w:rsidR="007A34AC" w:rsidRPr="00E57456">
        <w:rPr>
          <w:rFonts w:ascii="楷体" w:eastAsia="楷体" w:hAnsi="楷体" w:hint="eastAsia"/>
          <w:b/>
          <w:sz w:val="28"/>
          <w:szCs w:val="28"/>
        </w:rPr>
        <w:t>2017-2018学年</w:t>
      </w:r>
      <w:r w:rsidRPr="00E57456">
        <w:rPr>
          <w:rFonts w:ascii="楷体" w:eastAsia="楷体" w:hAnsi="楷体" w:hint="eastAsia"/>
          <w:b/>
          <w:bCs/>
          <w:sz w:val="32"/>
          <w:szCs w:val="32"/>
        </w:rPr>
        <w:t>专业</w:t>
      </w:r>
      <w:proofErr w:type="gramStart"/>
      <w:r w:rsidRPr="00E57456">
        <w:rPr>
          <w:rFonts w:ascii="楷体" w:eastAsia="楷体" w:hAnsi="楷体" w:hint="eastAsia"/>
          <w:b/>
          <w:bCs/>
          <w:sz w:val="32"/>
          <w:szCs w:val="32"/>
        </w:rPr>
        <w:t>诊改报告</w:t>
      </w:r>
      <w:proofErr w:type="gramEnd"/>
      <w:r w:rsidRPr="00E57456">
        <w:rPr>
          <w:rFonts w:ascii="楷体" w:eastAsia="楷体" w:hAnsi="楷体" w:hint="eastAsia"/>
          <w:b/>
          <w:bCs/>
          <w:sz w:val="32"/>
          <w:szCs w:val="32"/>
        </w:rPr>
        <w:t>模板（每个专业诊改）</w:t>
      </w:r>
    </w:p>
    <w:tbl>
      <w:tblPr>
        <w:tblW w:w="13131" w:type="dxa"/>
        <w:jc w:val="center"/>
        <w:tblLayout w:type="fixed"/>
        <w:tblCellMar>
          <w:top w:w="15" w:type="dxa"/>
          <w:left w:w="15" w:type="dxa"/>
          <w:bottom w:w="15" w:type="dxa"/>
          <w:right w:w="15" w:type="dxa"/>
        </w:tblCellMar>
        <w:tblLook w:val="04A0"/>
      </w:tblPr>
      <w:tblGrid>
        <w:gridCol w:w="1000"/>
        <w:gridCol w:w="568"/>
        <w:gridCol w:w="3402"/>
        <w:gridCol w:w="1467"/>
        <w:gridCol w:w="1134"/>
        <w:gridCol w:w="1134"/>
        <w:gridCol w:w="1418"/>
        <w:gridCol w:w="1559"/>
        <w:gridCol w:w="1449"/>
      </w:tblGrid>
      <w:tr w:rsidR="005E1FE9" w:rsidRPr="00E57456" w:rsidTr="005E1FE9">
        <w:trPr>
          <w:trHeight w:val="458"/>
          <w:tblHeader/>
          <w:jc w:val="center"/>
        </w:trPr>
        <w:tc>
          <w:tcPr>
            <w:tcW w:w="1000" w:type="dxa"/>
            <w:tcBorders>
              <w:top w:val="single" w:sz="4" w:space="0" w:color="auto"/>
              <w:left w:val="single" w:sz="4" w:space="0" w:color="auto"/>
              <w:bottom w:val="single" w:sz="4" w:space="0" w:color="auto"/>
              <w:right w:val="single" w:sz="4" w:space="0" w:color="auto"/>
            </w:tcBorders>
            <w:vAlign w:val="center"/>
          </w:tcPr>
          <w:p w:rsidR="005E1FE9" w:rsidRPr="00E57456" w:rsidRDefault="005E1FE9" w:rsidP="00B80323">
            <w:pPr>
              <w:widowControl/>
              <w:jc w:val="center"/>
              <w:textAlignment w:val="center"/>
              <w:rPr>
                <w:rFonts w:ascii="楷体" w:eastAsia="楷体" w:hAnsi="楷体"/>
                <w:b/>
                <w:bCs/>
                <w:kern w:val="0"/>
              </w:rPr>
            </w:pPr>
            <w:r w:rsidRPr="00E57456">
              <w:rPr>
                <w:rFonts w:ascii="楷体" w:eastAsia="楷体" w:hAnsi="楷体" w:hint="eastAsia"/>
                <w:b/>
                <w:bCs/>
                <w:kern w:val="0"/>
              </w:rPr>
              <w:t>诊断要素</w:t>
            </w: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b/>
                <w:bCs/>
              </w:rPr>
            </w:pPr>
            <w:r w:rsidRPr="00E57456">
              <w:rPr>
                <w:rFonts w:ascii="楷体" w:eastAsia="楷体" w:hAnsi="楷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b/>
                <w:bCs/>
              </w:rPr>
            </w:pPr>
            <w:r w:rsidRPr="00E57456">
              <w:rPr>
                <w:rFonts w:ascii="楷体" w:eastAsia="楷体" w:hAnsi="楷体" w:hint="eastAsia"/>
                <w:b/>
                <w:bCs/>
                <w:kern w:val="0"/>
              </w:rPr>
              <w:t>关键量化指标</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adjustRightInd w:val="0"/>
              <w:snapToGrid w:val="0"/>
              <w:jc w:val="center"/>
              <w:textAlignment w:val="center"/>
              <w:rPr>
                <w:rFonts w:ascii="楷体" w:eastAsia="楷体" w:hAnsi="楷体"/>
                <w:b/>
                <w:bCs/>
                <w:kern w:val="0"/>
              </w:rPr>
            </w:pPr>
            <w:r w:rsidRPr="00E57456">
              <w:rPr>
                <w:rFonts w:ascii="楷体" w:eastAsia="楷体" w:hAnsi="楷体" w:hint="eastAsia"/>
                <w:b/>
                <w:bCs/>
                <w:kern w:val="0"/>
              </w:rPr>
              <w:t>2017-2018</w:t>
            </w:r>
          </w:p>
          <w:p w:rsidR="005E1FE9" w:rsidRPr="00E57456" w:rsidRDefault="005E1FE9" w:rsidP="00AC385E">
            <w:pPr>
              <w:widowControl/>
              <w:adjustRightInd w:val="0"/>
              <w:snapToGrid w:val="0"/>
              <w:jc w:val="center"/>
              <w:textAlignment w:val="center"/>
              <w:rPr>
                <w:rFonts w:ascii="楷体" w:eastAsia="楷体" w:hAnsi="楷体"/>
                <w:b/>
                <w:bCs/>
                <w:kern w:val="0"/>
              </w:rPr>
            </w:pPr>
            <w:r w:rsidRPr="00E57456">
              <w:rPr>
                <w:rFonts w:ascii="楷体" w:eastAsia="楷体" w:hAnsi="楷体" w:hint="eastAsia"/>
                <w:b/>
                <w:bCs/>
                <w:kern w:val="0"/>
              </w:rPr>
              <w:t>学年平均值</w:t>
            </w:r>
          </w:p>
          <w:p w:rsidR="005E1FE9" w:rsidRPr="00E57456" w:rsidRDefault="005E1FE9" w:rsidP="00AC385E">
            <w:pPr>
              <w:widowControl/>
              <w:adjustRightInd w:val="0"/>
              <w:snapToGrid w:val="0"/>
              <w:jc w:val="center"/>
              <w:textAlignment w:val="center"/>
              <w:rPr>
                <w:rFonts w:ascii="楷体" w:eastAsia="楷体" w:hAnsi="楷体"/>
                <w:b/>
                <w:bCs/>
                <w:kern w:val="0"/>
              </w:rPr>
            </w:pPr>
            <w:r w:rsidRPr="00E57456">
              <w:rPr>
                <w:rFonts w:ascii="楷体" w:eastAsia="楷体" w:hAnsi="楷体" w:hint="eastAsia"/>
                <w:b/>
                <w:bCs/>
                <w:kern w:val="0"/>
              </w:rPr>
              <w:t>(数据平台组提供)</w:t>
            </w:r>
          </w:p>
        </w:tc>
        <w:tc>
          <w:tcPr>
            <w:tcW w:w="1134" w:type="dxa"/>
            <w:tcBorders>
              <w:top w:val="single" w:sz="4" w:space="0" w:color="auto"/>
              <w:left w:val="nil"/>
              <w:bottom w:val="single" w:sz="4" w:space="0" w:color="auto"/>
              <w:right w:val="single" w:sz="4" w:space="0" w:color="auto"/>
            </w:tcBorders>
          </w:tcPr>
          <w:p w:rsidR="005E1FE9" w:rsidRPr="00E57456" w:rsidRDefault="005E1FE9" w:rsidP="00E57456">
            <w:pPr>
              <w:widowControl/>
              <w:adjustRightInd w:val="0"/>
              <w:snapToGrid w:val="0"/>
              <w:jc w:val="center"/>
              <w:textAlignment w:val="center"/>
              <w:rPr>
                <w:rFonts w:ascii="楷体" w:eastAsia="楷体" w:hAnsi="楷体"/>
                <w:b/>
                <w:bCs/>
                <w:kern w:val="0"/>
              </w:rPr>
            </w:pPr>
            <w:r w:rsidRPr="00E57456">
              <w:rPr>
                <w:rFonts w:ascii="楷体" w:eastAsia="楷体" w:hAnsi="楷体" w:hint="eastAsia"/>
                <w:b/>
                <w:bCs/>
                <w:kern w:val="0"/>
              </w:rPr>
              <w:t>本专业2017-2018</w:t>
            </w:r>
          </w:p>
          <w:p w:rsidR="005E1FE9" w:rsidRPr="00E57456" w:rsidRDefault="005E1FE9" w:rsidP="00E57456">
            <w:pPr>
              <w:widowControl/>
              <w:adjustRightInd w:val="0"/>
              <w:snapToGrid w:val="0"/>
              <w:jc w:val="center"/>
              <w:textAlignment w:val="center"/>
              <w:rPr>
                <w:rFonts w:ascii="楷体" w:eastAsia="楷体" w:hAnsi="楷体"/>
                <w:b/>
                <w:bCs/>
                <w:kern w:val="0"/>
              </w:rPr>
            </w:pPr>
            <w:r w:rsidRPr="00E57456">
              <w:rPr>
                <w:rFonts w:ascii="楷体" w:eastAsia="楷体" w:hAnsi="楷体" w:hint="eastAsia"/>
                <w:b/>
                <w:bCs/>
                <w:kern w:val="0"/>
              </w:rPr>
              <w:t>学年数据</w:t>
            </w:r>
          </w:p>
        </w:tc>
        <w:tc>
          <w:tcPr>
            <w:tcW w:w="1134" w:type="dxa"/>
            <w:tcBorders>
              <w:top w:val="single" w:sz="4" w:space="0" w:color="auto"/>
              <w:left w:val="single" w:sz="4" w:space="0" w:color="auto"/>
              <w:bottom w:val="single" w:sz="4" w:space="0" w:color="auto"/>
              <w:right w:val="single" w:sz="4" w:space="0" w:color="auto"/>
            </w:tcBorders>
            <w:vAlign w:val="center"/>
          </w:tcPr>
          <w:p w:rsidR="005E1FE9" w:rsidRPr="00E57456" w:rsidRDefault="005E1FE9" w:rsidP="00E57456">
            <w:pPr>
              <w:widowControl/>
              <w:adjustRightInd w:val="0"/>
              <w:snapToGrid w:val="0"/>
              <w:jc w:val="center"/>
              <w:textAlignment w:val="center"/>
              <w:rPr>
                <w:rFonts w:ascii="楷体" w:eastAsia="楷体" w:hAnsi="楷体"/>
                <w:b/>
                <w:bCs/>
                <w:kern w:val="0"/>
              </w:rPr>
            </w:pPr>
            <w:r w:rsidRPr="00E57456">
              <w:rPr>
                <w:rFonts w:ascii="楷体" w:eastAsia="楷体" w:hAnsi="楷体" w:hint="eastAsia"/>
                <w:b/>
                <w:bCs/>
                <w:kern w:val="0"/>
              </w:rPr>
              <w:t>自</w:t>
            </w:r>
            <w:proofErr w:type="gramStart"/>
            <w:r w:rsidRPr="00E57456">
              <w:rPr>
                <w:rFonts w:ascii="楷体" w:eastAsia="楷体" w:hAnsi="楷体" w:hint="eastAsia"/>
                <w:b/>
                <w:bCs/>
                <w:kern w:val="0"/>
              </w:rPr>
              <w:t>设目标</w:t>
            </w:r>
            <w:proofErr w:type="gramEnd"/>
            <w:r w:rsidRPr="00E57456">
              <w:rPr>
                <w:rFonts w:ascii="楷体" w:eastAsia="楷体" w:hAnsi="楷体" w:hint="eastAsia"/>
                <w:b/>
                <w:bCs/>
                <w:kern w:val="0"/>
              </w:rPr>
              <w:t>数据</w:t>
            </w:r>
          </w:p>
        </w:tc>
        <w:tc>
          <w:tcPr>
            <w:tcW w:w="1418" w:type="dxa"/>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jc w:val="center"/>
              <w:rPr>
                <w:rFonts w:ascii="楷体" w:eastAsia="楷体" w:hAnsi="楷体"/>
                <w:b/>
                <w:bCs/>
                <w:kern w:val="0"/>
              </w:rPr>
            </w:pPr>
            <w:r w:rsidRPr="00E57456">
              <w:rPr>
                <w:rFonts w:ascii="楷体" w:eastAsia="楷体" w:hAnsi="楷体" w:hint="eastAsia"/>
                <w:b/>
                <w:bCs/>
                <w:kern w:val="0"/>
              </w:rPr>
              <w:t>诊断问题</w:t>
            </w:r>
          </w:p>
        </w:tc>
        <w:tc>
          <w:tcPr>
            <w:tcW w:w="1559"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center"/>
              <w:rPr>
                <w:rFonts w:ascii="楷体" w:eastAsia="楷体" w:hAnsi="楷体"/>
                <w:b/>
                <w:bCs/>
                <w:kern w:val="0"/>
              </w:rPr>
            </w:pPr>
            <w:r w:rsidRPr="00E57456">
              <w:rPr>
                <w:rFonts w:ascii="楷体" w:eastAsia="楷体" w:hAnsi="楷体" w:hint="eastAsia"/>
                <w:b/>
                <w:bCs/>
                <w:kern w:val="0"/>
              </w:rPr>
              <w:t>原因分析</w:t>
            </w:r>
          </w:p>
        </w:tc>
        <w:tc>
          <w:tcPr>
            <w:tcW w:w="1449"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center"/>
              <w:rPr>
                <w:rFonts w:ascii="楷体" w:eastAsia="楷体" w:hAnsi="楷体"/>
                <w:b/>
                <w:bCs/>
                <w:kern w:val="0"/>
              </w:rPr>
            </w:pPr>
            <w:r w:rsidRPr="00E57456">
              <w:rPr>
                <w:rFonts w:ascii="楷体" w:eastAsia="楷体" w:hAnsi="楷体" w:hint="eastAsia"/>
                <w:b/>
                <w:bCs/>
                <w:kern w:val="0"/>
              </w:rPr>
              <w:t>改进措施</w:t>
            </w:r>
          </w:p>
        </w:tc>
      </w:tr>
      <w:tr w:rsidR="005E1FE9" w:rsidRPr="00E57456" w:rsidTr="005E1FE9">
        <w:trPr>
          <w:trHeight w:val="380"/>
          <w:jc w:val="center"/>
        </w:trPr>
        <w:tc>
          <w:tcPr>
            <w:tcW w:w="1000" w:type="dxa"/>
            <w:vMerge w:val="restart"/>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b/>
                <w:bCs/>
              </w:rPr>
            </w:pPr>
            <w:r w:rsidRPr="00E57456">
              <w:rPr>
                <w:rFonts w:ascii="楷体" w:eastAsia="楷体" w:hAnsi="楷体" w:hint="eastAsia"/>
                <w:b/>
                <w:bCs/>
                <w:kern w:val="0"/>
              </w:rPr>
              <w:t>学生发展</w:t>
            </w: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专业在校生人数（人）</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val="restart"/>
            <w:tcBorders>
              <w:left w:val="single" w:sz="4" w:space="0" w:color="auto"/>
              <w:right w:val="single" w:sz="4" w:space="0" w:color="auto"/>
            </w:tcBorders>
          </w:tcPr>
          <w:p w:rsidR="005E1FE9" w:rsidRPr="00E57456" w:rsidRDefault="005E1FE9" w:rsidP="00AC385E">
            <w:pPr>
              <w:rPr>
                <w:rFonts w:ascii="楷体" w:eastAsia="楷体" w:hAnsi="楷体"/>
              </w:rPr>
            </w:pPr>
          </w:p>
        </w:tc>
        <w:tc>
          <w:tcPr>
            <w:tcW w:w="1559" w:type="dxa"/>
            <w:vMerge w:val="restart"/>
            <w:tcBorders>
              <w:left w:val="single" w:sz="4" w:space="0" w:color="auto"/>
              <w:right w:val="single" w:sz="4" w:space="0" w:color="auto"/>
            </w:tcBorders>
          </w:tcPr>
          <w:p w:rsidR="005E1FE9" w:rsidRPr="00E57456" w:rsidRDefault="005E1FE9" w:rsidP="00AC385E">
            <w:pPr>
              <w:rPr>
                <w:rFonts w:ascii="楷体" w:eastAsia="楷体" w:hAnsi="楷体"/>
              </w:rPr>
            </w:pPr>
          </w:p>
        </w:tc>
        <w:tc>
          <w:tcPr>
            <w:tcW w:w="1449" w:type="dxa"/>
            <w:vMerge w:val="restart"/>
            <w:tcBorders>
              <w:left w:val="single" w:sz="4" w:space="0" w:color="auto"/>
              <w:right w:val="single" w:sz="4" w:space="0" w:color="auto"/>
            </w:tcBorders>
          </w:tcPr>
          <w:p w:rsidR="005E1FE9" w:rsidRPr="00E57456" w:rsidRDefault="005E1FE9" w:rsidP="00AC385E">
            <w:pPr>
              <w:rPr>
                <w:rFonts w:ascii="楷体" w:eastAsia="楷体" w:hAnsi="楷体"/>
              </w:rPr>
            </w:pPr>
          </w:p>
        </w:tc>
      </w:tr>
      <w:tr w:rsidR="005E1FE9" w:rsidRPr="00E57456" w:rsidTr="005E1FE9">
        <w:trPr>
          <w:trHeight w:val="386"/>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2</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专业2017级学生招生计划完成率（%）</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kern w:val="0"/>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kern w:val="0"/>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kern w:val="0"/>
              </w:rPr>
            </w:pPr>
          </w:p>
        </w:tc>
        <w:tc>
          <w:tcPr>
            <w:tcW w:w="1418"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1"/>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3</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专业实际报到率（%）</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3"/>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4</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专业2017届毕业生人数（人）</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76"/>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5</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专业毕业生就业人数（人）</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2"/>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6</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2017届毕业生初次就业率（%）</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7"/>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7</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本地就业率（%）</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4"/>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8</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省内就业率（%）</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6"/>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9</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毕业生专业相关度（%）</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78"/>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10</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毕业生获取职业资格证书比例（%）</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7"/>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11</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学生获得省级及以上奖励人数（人）</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75"/>
          <w:jc w:val="center"/>
        </w:trPr>
        <w:tc>
          <w:tcPr>
            <w:tcW w:w="1000" w:type="dxa"/>
            <w:vMerge w:val="restart"/>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b/>
                <w:bCs/>
              </w:rPr>
            </w:pPr>
            <w:r w:rsidRPr="00E57456">
              <w:rPr>
                <w:rFonts w:ascii="楷体" w:eastAsia="楷体" w:hAnsi="楷体" w:hint="eastAsia"/>
                <w:b/>
                <w:bCs/>
                <w:kern w:val="0"/>
              </w:rPr>
              <w:t>资源建设</w:t>
            </w: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12</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品牌、特色或重点专业建设等级</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val="restart"/>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559" w:type="dxa"/>
            <w:vMerge w:val="restart"/>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49" w:type="dxa"/>
            <w:vMerge w:val="restart"/>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r>
      <w:tr w:rsidR="005E1FE9" w:rsidRPr="00E57456" w:rsidTr="005E1FE9">
        <w:trPr>
          <w:trHeight w:val="396"/>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13</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公共、专业基础、专业课时比例（%）</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8"/>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14</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A类、B类、C类课时比例（%）</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0"/>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15</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课程标准数量和完备率（</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5"/>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16</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国家精品资源共享课程数量（</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2"/>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17</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省级精品资源共享课程数量（</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70"/>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18</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校级网络课程数量（</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401"/>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19</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省级以上专业资源库（</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535"/>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20</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引入国际行业标准、国际资源建设的课程数量（</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401"/>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21</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主编/副主编国家或省级规划教材数量（部）</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3"/>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22</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本年度选用国家规划教材数量（部）</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3"/>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23</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开发适用性强的校本教材数量（部）</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4"/>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24</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引用国外先进教材数量（部）</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0"/>
          <w:jc w:val="center"/>
        </w:trPr>
        <w:tc>
          <w:tcPr>
            <w:tcW w:w="1000" w:type="dxa"/>
            <w:vMerge w:val="restart"/>
            <w:tcBorders>
              <w:top w:val="nil"/>
              <w:left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b/>
                <w:bCs/>
              </w:rPr>
            </w:pPr>
            <w:r w:rsidRPr="00E57456">
              <w:rPr>
                <w:rFonts w:ascii="楷体" w:eastAsia="楷体" w:hAnsi="楷体" w:hint="eastAsia"/>
                <w:b/>
                <w:bCs/>
                <w:kern w:val="0"/>
              </w:rPr>
              <w:t>师资队伍</w:t>
            </w: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25</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专业专任教师（人）</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val="restart"/>
            <w:tcBorders>
              <w:top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559" w:type="dxa"/>
            <w:vMerge w:val="restart"/>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49" w:type="dxa"/>
            <w:vMerge w:val="restart"/>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r>
      <w:tr w:rsidR="005E1FE9" w:rsidRPr="00E57456" w:rsidTr="005E1FE9">
        <w:trPr>
          <w:trHeight w:val="382"/>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26</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其中：专任教师高级职业资格（人）</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8"/>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27</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双</w:t>
            </w:r>
            <w:proofErr w:type="gramStart"/>
            <w:r w:rsidRPr="00E57456">
              <w:rPr>
                <w:rFonts w:ascii="楷体" w:eastAsia="楷体" w:hAnsi="楷体" w:hint="eastAsia"/>
                <w:kern w:val="0"/>
              </w:rPr>
              <w:t>师素质</w:t>
            </w:r>
            <w:proofErr w:type="gramEnd"/>
            <w:r w:rsidRPr="00E57456">
              <w:rPr>
                <w:rFonts w:ascii="楷体" w:eastAsia="楷体" w:hAnsi="楷体" w:hint="eastAsia"/>
                <w:kern w:val="0"/>
              </w:rPr>
              <w:t>教师比例（%）</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B36078">
        <w:trPr>
          <w:trHeight w:val="388"/>
          <w:jc w:val="center"/>
        </w:trPr>
        <w:tc>
          <w:tcPr>
            <w:tcW w:w="1000" w:type="dxa"/>
            <w:vMerge/>
            <w:tcBorders>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28</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专业兼职教师数量（人）</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B36078">
        <w:trPr>
          <w:trHeight w:val="388"/>
          <w:jc w:val="center"/>
        </w:trPr>
        <w:tc>
          <w:tcPr>
            <w:tcW w:w="1000" w:type="dxa"/>
            <w:vMerge w:val="restart"/>
            <w:tcBorders>
              <w:top w:val="single" w:sz="4" w:space="0" w:color="auto"/>
              <w:left w:val="single" w:sz="4" w:space="0" w:color="auto"/>
              <w:right w:val="single" w:sz="4" w:space="0" w:color="auto"/>
            </w:tcBorders>
            <w:vAlign w:val="center"/>
          </w:tcPr>
          <w:p w:rsidR="005E1FE9" w:rsidRPr="00E57456" w:rsidRDefault="005E1FE9" w:rsidP="00AC385E">
            <w:pPr>
              <w:jc w:val="left"/>
              <w:textAlignment w:val="center"/>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29</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兼职教师承担专业课程门数及比例（门，%）</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3"/>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30</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专业生师比（学生/教师）</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684"/>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31</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专业团队中校内专任、校内兼课、校外兼职、校外兼课教师的比例（%）</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68"/>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32</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专业培训进修人数/比例（人/%）</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68"/>
          <w:jc w:val="center"/>
        </w:trPr>
        <w:tc>
          <w:tcPr>
            <w:tcW w:w="1000" w:type="dxa"/>
            <w:vMerge/>
            <w:tcBorders>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33</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信息化教学大赛参与率（%）</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1"/>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b/>
                <w:bCs/>
              </w:rPr>
            </w:pPr>
            <w:r w:rsidRPr="00E57456">
              <w:rPr>
                <w:rFonts w:ascii="楷体" w:eastAsia="楷体" w:hAnsi="楷体" w:hint="eastAsia"/>
                <w:b/>
                <w:bCs/>
                <w:kern w:val="0"/>
              </w:rPr>
              <w:t>实践保障</w:t>
            </w: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rPr>
              <w:t>34</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adjustRightInd w:val="0"/>
              <w:snapToGrid w:val="0"/>
              <w:spacing w:line="360" w:lineRule="auto"/>
              <w:jc w:val="center"/>
              <w:rPr>
                <w:rFonts w:ascii="楷体" w:eastAsia="楷体" w:hAnsi="楷体"/>
                <w:kern w:val="0"/>
              </w:rPr>
            </w:pPr>
            <w:r w:rsidRPr="00E57456">
              <w:rPr>
                <w:rFonts w:ascii="楷体" w:eastAsia="楷体" w:hAnsi="楷体" w:hint="eastAsia"/>
                <w:kern w:val="0"/>
              </w:rPr>
              <w:t>实践课程课时数比例（%）</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val="restart"/>
            <w:tcBorders>
              <w:top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559" w:type="dxa"/>
            <w:vMerge w:val="restart"/>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49" w:type="dxa"/>
            <w:vMerge w:val="restart"/>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r>
      <w:tr w:rsidR="005E1FE9" w:rsidRPr="00E57456" w:rsidTr="005E1FE9">
        <w:trPr>
          <w:trHeight w:val="372"/>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35</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本专业教学科研仪器设备值（万元）</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kern w:val="0"/>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72"/>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36</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本专业生</w:t>
            </w:r>
            <w:proofErr w:type="gramStart"/>
            <w:r w:rsidRPr="00E57456">
              <w:rPr>
                <w:rFonts w:ascii="楷体" w:eastAsia="楷体" w:hAnsi="楷体" w:hint="eastAsia"/>
                <w:kern w:val="0"/>
              </w:rPr>
              <w:t>均教学</w:t>
            </w:r>
            <w:proofErr w:type="gramEnd"/>
            <w:r w:rsidRPr="00E57456">
              <w:rPr>
                <w:rFonts w:ascii="楷体" w:eastAsia="楷体" w:hAnsi="楷体" w:hint="eastAsia"/>
                <w:kern w:val="0"/>
              </w:rPr>
              <w:t>科研仪器设备值</w:t>
            </w:r>
          </w:p>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（万元）</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kern w:val="0"/>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78"/>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37</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企业捐赠设备值（万元）</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256"/>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38</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实训基地数量（</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18"/>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39</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其中：校外基地（</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79"/>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40</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校内基地（</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5"/>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41</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生均校内实践教学工位数（</w:t>
            </w:r>
            <w:proofErr w:type="gramStart"/>
            <w:r w:rsidRPr="00E57456">
              <w:rPr>
                <w:rFonts w:ascii="楷体" w:eastAsia="楷体" w:hAnsi="楷体" w:hint="eastAsia"/>
                <w:kern w:val="0"/>
              </w:rPr>
              <w:t>个</w:t>
            </w:r>
            <w:proofErr w:type="gramEnd"/>
            <w:r w:rsidRPr="00E57456">
              <w:rPr>
                <w:rFonts w:ascii="楷体" w:eastAsia="楷体" w:hAnsi="楷体" w:hint="eastAsia"/>
                <w:kern w:val="0"/>
              </w:rPr>
              <w:t>/生）</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2"/>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42</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生均校内实践场所使用时间（学时/生）</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kern w:val="0"/>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4"/>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43</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本专业校外基地接受半年顶岗实习学生数（人）</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9"/>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44</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年生均校外实习基地实习实训时间（天）</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1"/>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45</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顶岗实习参与人数比例（%）</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kern w:val="0"/>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88"/>
          <w:jc w:val="center"/>
        </w:trPr>
        <w:tc>
          <w:tcPr>
            <w:tcW w:w="1000" w:type="dxa"/>
            <w:vMerge/>
            <w:tcBorders>
              <w:top w:val="nil"/>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46</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顶岗实习专业对口率（%）</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top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4"/>
          <w:jc w:val="center"/>
        </w:trPr>
        <w:tc>
          <w:tcPr>
            <w:tcW w:w="1000" w:type="dxa"/>
            <w:vMerge w:val="restart"/>
            <w:tcBorders>
              <w:top w:val="nil"/>
              <w:left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b/>
                <w:bCs/>
              </w:rPr>
            </w:pPr>
            <w:r w:rsidRPr="00E57456">
              <w:rPr>
                <w:rFonts w:ascii="楷体" w:eastAsia="楷体" w:hAnsi="楷体" w:hint="eastAsia"/>
                <w:b/>
                <w:bCs/>
                <w:kern w:val="0"/>
              </w:rPr>
              <w:t>产学融合</w:t>
            </w: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47</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rPr>
              <w:t>现代学徒</w:t>
            </w:r>
            <w:proofErr w:type="gramStart"/>
            <w:r w:rsidRPr="00E57456">
              <w:rPr>
                <w:rFonts w:ascii="楷体" w:eastAsia="楷体" w:hAnsi="楷体" w:hint="eastAsia"/>
              </w:rPr>
              <w:t>制人才</w:t>
            </w:r>
            <w:proofErr w:type="gramEnd"/>
            <w:r w:rsidRPr="00E57456">
              <w:rPr>
                <w:rFonts w:ascii="楷体" w:eastAsia="楷体" w:hAnsi="楷体" w:hint="eastAsia"/>
              </w:rPr>
              <w:t>培养试点（</w:t>
            </w:r>
            <w:proofErr w:type="gramStart"/>
            <w:r w:rsidRPr="00E57456">
              <w:rPr>
                <w:rFonts w:ascii="楷体" w:eastAsia="楷体" w:hAnsi="楷体" w:hint="eastAsia"/>
              </w:rPr>
              <w:t>个</w:t>
            </w:r>
            <w:proofErr w:type="gramEnd"/>
            <w:r w:rsidRPr="00E57456">
              <w:rPr>
                <w:rFonts w:ascii="楷体" w:eastAsia="楷体" w:hAnsi="楷体" w:hint="eastAsia"/>
              </w:rPr>
              <w:t>）</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val="restart"/>
            <w:tcBorders>
              <w:top w:val="single" w:sz="4" w:space="0" w:color="auto"/>
              <w:right w:val="single" w:sz="4" w:space="0" w:color="auto"/>
            </w:tcBorders>
          </w:tcPr>
          <w:p w:rsidR="005E1FE9" w:rsidRPr="00E57456" w:rsidRDefault="005E1FE9" w:rsidP="00AC385E">
            <w:pPr>
              <w:rPr>
                <w:rFonts w:ascii="楷体" w:eastAsia="楷体" w:hAnsi="楷体"/>
              </w:rPr>
            </w:pPr>
          </w:p>
        </w:tc>
        <w:tc>
          <w:tcPr>
            <w:tcW w:w="1559" w:type="dxa"/>
            <w:vMerge w:val="restart"/>
            <w:tcBorders>
              <w:top w:val="single" w:sz="4" w:space="0" w:color="auto"/>
              <w:left w:val="single" w:sz="4" w:space="0" w:color="auto"/>
              <w:right w:val="single" w:sz="4" w:space="0" w:color="auto"/>
            </w:tcBorders>
          </w:tcPr>
          <w:p w:rsidR="005E1FE9" w:rsidRPr="00E57456" w:rsidRDefault="005E1FE9" w:rsidP="00AC385E">
            <w:pPr>
              <w:rPr>
                <w:rFonts w:ascii="楷体" w:eastAsia="楷体" w:hAnsi="楷体"/>
              </w:rPr>
            </w:pPr>
          </w:p>
        </w:tc>
        <w:tc>
          <w:tcPr>
            <w:tcW w:w="1449" w:type="dxa"/>
            <w:vMerge w:val="restart"/>
            <w:tcBorders>
              <w:top w:val="single" w:sz="4" w:space="0" w:color="auto"/>
              <w:left w:val="single" w:sz="4" w:space="0" w:color="auto"/>
              <w:right w:val="single" w:sz="4" w:space="0" w:color="auto"/>
            </w:tcBorders>
          </w:tcPr>
          <w:p w:rsidR="005E1FE9" w:rsidRPr="00E57456" w:rsidRDefault="005E1FE9" w:rsidP="00AC385E">
            <w:pPr>
              <w:rPr>
                <w:rFonts w:ascii="楷体" w:eastAsia="楷体" w:hAnsi="楷体"/>
              </w:rPr>
            </w:pPr>
          </w:p>
        </w:tc>
      </w:tr>
      <w:tr w:rsidR="005E1FE9" w:rsidRPr="00E57456" w:rsidTr="005E1FE9">
        <w:trPr>
          <w:trHeight w:val="394"/>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48</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校企共同制定人才培养方案的比例（%）</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4"/>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49</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企业订单学生数及所占比例（人，%）</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72"/>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kern w:val="0"/>
              </w:rPr>
            </w:pPr>
            <w:r w:rsidRPr="00E57456">
              <w:rPr>
                <w:rFonts w:ascii="楷体" w:eastAsia="楷体" w:hAnsi="楷体" w:hint="eastAsia"/>
                <w:kern w:val="0"/>
              </w:rPr>
              <w:t>50</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企业录用顶岗实习毕业生比例（%）</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77"/>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51</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校企合作共同开发课程门数（门）</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8"/>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52</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专业拥有校企合作共同开发教材数（部）</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jc w:val="left"/>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76"/>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53</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技术服务到款额（万元）</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395"/>
          <w:jc w:val="center"/>
        </w:trPr>
        <w:tc>
          <w:tcPr>
            <w:tcW w:w="1000"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54</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科研经费到款额（万元）</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r w:rsidR="005E1FE9" w:rsidRPr="00E57456" w:rsidTr="005E1FE9">
        <w:trPr>
          <w:trHeight w:val="430"/>
          <w:jc w:val="center"/>
        </w:trPr>
        <w:tc>
          <w:tcPr>
            <w:tcW w:w="1000" w:type="dxa"/>
            <w:vMerge/>
            <w:tcBorders>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b/>
                <w:bCs/>
              </w:rPr>
            </w:pPr>
          </w:p>
        </w:tc>
        <w:tc>
          <w:tcPr>
            <w:tcW w:w="568"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55</w:t>
            </w:r>
          </w:p>
        </w:tc>
        <w:tc>
          <w:tcPr>
            <w:tcW w:w="3402"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center"/>
              <w:textAlignment w:val="center"/>
              <w:rPr>
                <w:rFonts w:ascii="楷体" w:eastAsia="楷体" w:hAnsi="楷体"/>
              </w:rPr>
            </w:pPr>
            <w:r w:rsidRPr="00E57456">
              <w:rPr>
                <w:rFonts w:ascii="楷体" w:eastAsia="楷体" w:hAnsi="楷体" w:hint="eastAsia"/>
                <w:kern w:val="0"/>
              </w:rPr>
              <w:t>政府购买服务到款额（万元）</w:t>
            </w:r>
          </w:p>
        </w:tc>
        <w:tc>
          <w:tcPr>
            <w:tcW w:w="1467" w:type="dxa"/>
            <w:tcBorders>
              <w:top w:val="single" w:sz="4" w:space="0" w:color="auto"/>
              <w:left w:val="nil"/>
              <w:bottom w:val="single" w:sz="4" w:space="0" w:color="auto"/>
              <w:right w:val="single" w:sz="4" w:space="0" w:color="auto"/>
            </w:tcBorders>
            <w:vAlign w:val="center"/>
          </w:tcPr>
          <w:p w:rsidR="005E1FE9" w:rsidRPr="00E57456" w:rsidRDefault="005E1FE9" w:rsidP="00AC385E">
            <w:pPr>
              <w:widowControl/>
              <w:jc w:val="left"/>
              <w:textAlignment w:val="center"/>
              <w:rPr>
                <w:rFonts w:ascii="楷体" w:eastAsia="楷体" w:hAnsi="楷体"/>
              </w:rPr>
            </w:pPr>
          </w:p>
        </w:tc>
        <w:tc>
          <w:tcPr>
            <w:tcW w:w="1134" w:type="dxa"/>
            <w:tcBorders>
              <w:top w:val="single" w:sz="4" w:space="0" w:color="auto"/>
              <w:left w:val="nil"/>
              <w:bottom w:val="single" w:sz="4" w:space="0" w:color="auto"/>
              <w:right w:val="single" w:sz="4" w:space="0" w:color="auto"/>
            </w:tcBorders>
          </w:tcPr>
          <w:p w:rsidR="005E1FE9" w:rsidRPr="00E57456" w:rsidRDefault="005E1FE9" w:rsidP="00AC385E">
            <w:pPr>
              <w:rPr>
                <w:rFonts w:ascii="楷体" w:eastAsia="楷体" w:hAnsi="楷体"/>
              </w:rPr>
            </w:pPr>
          </w:p>
        </w:tc>
        <w:tc>
          <w:tcPr>
            <w:tcW w:w="1134" w:type="dxa"/>
            <w:tcBorders>
              <w:top w:val="single" w:sz="4" w:space="0" w:color="auto"/>
              <w:left w:val="single" w:sz="4" w:space="0" w:color="auto"/>
              <w:bottom w:val="single" w:sz="4" w:space="0" w:color="auto"/>
              <w:right w:val="single" w:sz="4" w:space="0" w:color="auto"/>
            </w:tcBorders>
          </w:tcPr>
          <w:p w:rsidR="005E1FE9" w:rsidRPr="00E57456" w:rsidRDefault="005E1FE9" w:rsidP="00AC385E">
            <w:pPr>
              <w:rPr>
                <w:rFonts w:ascii="楷体" w:eastAsia="楷体" w:hAnsi="楷体"/>
              </w:rPr>
            </w:pPr>
          </w:p>
        </w:tc>
        <w:tc>
          <w:tcPr>
            <w:tcW w:w="1418" w:type="dxa"/>
            <w:vMerge/>
            <w:tcBorders>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559" w:type="dxa"/>
            <w:vMerge/>
            <w:tcBorders>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c>
          <w:tcPr>
            <w:tcW w:w="1449" w:type="dxa"/>
            <w:vMerge/>
            <w:tcBorders>
              <w:left w:val="single" w:sz="4" w:space="0" w:color="auto"/>
              <w:bottom w:val="single" w:sz="4" w:space="0" w:color="auto"/>
              <w:right w:val="single" w:sz="4" w:space="0" w:color="auto"/>
            </w:tcBorders>
            <w:vAlign w:val="center"/>
          </w:tcPr>
          <w:p w:rsidR="005E1FE9" w:rsidRPr="00E57456" w:rsidRDefault="005E1FE9" w:rsidP="00AC385E">
            <w:pPr>
              <w:widowControl/>
              <w:jc w:val="left"/>
              <w:rPr>
                <w:rFonts w:ascii="楷体" w:eastAsia="楷体" w:hAnsi="楷体"/>
              </w:rPr>
            </w:pPr>
          </w:p>
        </w:tc>
      </w:tr>
    </w:tbl>
    <w:p w:rsidR="00B80323" w:rsidRPr="00E57456" w:rsidRDefault="00B80323" w:rsidP="00B80323">
      <w:pPr>
        <w:adjustRightInd w:val="0"/>
        <w:snapToGrid w:val="0"/>
        <w:spacing w:line="360" w:lineRule="auto"/>
        <w:rPr>
          <w:rFonts w:ascii="楷体" w:eastAsia="楷体" w:hAnsi="楷体"/>
        </w:rPr>
      </w:pPr>
    </w:p>
    <w:p w:rsidR="00B80323" w:rsidRPr="00E57456" w:rsidRDefault="00B80323" w:rsidP="00B80323">
      <w:pPr>
        <w:adjustRightInd w:val="0"/>
        <w:snapToGrid w:val="0"/>
        <w:spacing w:line="360" w:lineRule="auto"/>
        <w:rPr>
          <w:rFonts w:ascii="楷体" w:eastAsia="楷体" w:hAnsi="楷体"/>
        </w:rPr>
        <w:sectPr w:rsidR="00B80323" w:rsidRPr="00E57456">
          <w:pgSz w:w="16838" w:h="11906" w:orient="landscape"/>
          <w:pgMar w:top="1800" w:right="1440" w:bottom="1800" w:left="1440" w:header="851" w:footer="992" w:gutter="0"/>
          <w:cols w:space="720"/>
          <w:docGrid w:type="lines" w:linePitch="312"/>
        </w:sectPr>
      </w:pPr>
    </w:p>
    <w:p w:rsidR="009B3FB0" w:rsidRDefault="0094654A" w:rsidP="00B80323">
      <w:pPr>
        <w:adjustRightInd w:val="0"/>
        <w:snapToGrid w:val="0"/>
        <w:spacing w:line="360" w:lineRule="auto"/>
        <w:rPr>
          <w:rFonts w:ascii="楷体" w:eastAsia="楷体" w:hAnsi="楷体"/>
          <w:b/>
          <w:sz w:val="28"/>
        </w:rPr>
      </w:pPr>
      <w:r w:rsidRPr="0094654A">
        <w:rPr>
          <w:rFonts w:ascii="楷体" w:eastAsia="楷体" w:hAnsi="楷体" w:hint="eastAsia"/>
          <w:b/>
          <w:sz w:val="28"/>
          <w:szCs w:val="28"/>
        </w:rPr>
        <w:lastRenderedPageBreak/>
        <w:t>附件六</w:t>
      </w:r>
      <w:r w:rsidR="00D202F7">
        <w:rPr>
          <w:rFonts w:ascii="楷体" w:eastAsia="楷体" w:hAnsi="楷体" w:hint="eastAsia"/>
          <w:b/>
          <w:sz w:val="28"/>
          <w:szCs w:val="28"/>
        </w:rPr>
        <w:t>：</w:t>
      </w:r>
      <w:r w:rsidR="00B80323" w:rsidRPr="00E57456">
        <w:rPr>
          <w:rFonts w:ascii="楷体" w:eastAsia="楷体" w:hAnsi="楷体" w:hint="eastAsia"/>
        </w:rPr>
        <w:t xml:space="preserve">                </w:t>
      </w:r>
      <w:r w:rsidR="00B80323" w:rsidRPr="00E57456">
        <w:rPr>
          <w:rFonts w:ascii="楷体" w:eastAsia="楷体" w:hAnsi="楷体" w:hint="eastAsia"/>
          <w:b/>
          <w:sz w:val="28"/>
        </w:rPr>
        <w:t xml:space="preserve">                 </w:t>
      </w:r>
    </w:p>
    <w:p w:rsidR="00B80323" w:rsidRPr="00E57456" w:rsidRDefault="00B80323" w:rsidP="009B3FB0">
      <w:pPr>
        <w:adjustRightInd w:val="0"/>
        <w:snapToGrid w:val="0"/>
        <w:spacing w:line="360" w:lineRule="auto"/>
        <w:ind w:firstLineChars="2000" w:firstLine="5622"/>
        <w:rPr>
          <w:rFonts w:ascii="楷体" w:eastAsia="楷体" w:hAnsi="楷体"/>
          <w:b/>
          <w:sz w:val="28"/>
        </w:rPr>
      </w:pPr>
      <w:r w:rsidRPr="00E57456">
        <w:rPr>
          <w:rFonts w:ascii="楷体" w:eastAsia="楷体" w:hAnsi="楷体" w:hint="eastAsia"/>
          <w:b/>
          <w:sz w:val="28"/>
        </w:rPr>
        <w:t xml:space="preserve">  师资队伍</w:t>
      </w:r>
      <w:proofErr w:type="gramStart"/>
      <w:r w:rsidRPr="00E57456">
        <w:rPr>
          <w:rFonts w:ascii="楷体" w:eastAsia="楷体" w:hAnsi="楷体" w:hint="eastAsia"/>
          <w:b/>
          <w:sz w:val="28"/>
        </w:rPr>
        <w:t>诊改报告</w:t>
      </w:r>
      <w:proofErr w:type="gramEnd"/>
      <w:r w:rsidRPr="00E57456">
        <w:rPr>
          <w:rFonts w:ascii="楷体" w:eastAsia="楷体" w:hAnsi="楷体" w:hint="eastAsia"/>
          <w:b/>
          <w:sz w:val="28"/>
        </w:rPr>
        <w:t>模板</w:t>
      </w:r>
    </w:p>
    <w:tbl>
      <w:tblPr>
        <w:tblW w:w="14733" w:type="dxa"/>
        <w:jc w:val="center"/>
        <w:tblInd w:w="-230" w:type="dxa"/>
        <w:tblLayout w:type="fixed"/>
        <w:tblLook w:val="04A0"/>
      </w:tblPr>
      <w:tblGrid>
        <w:gridCol w:w="1102"/>
        <w:gridCol w:w="1445"/>
        <w:gridCol w:w="4110"/>
        <w:gridCol w:w="4467"/>
        <w:gridCol w:w="1234"/>
        <w:gridCol w:w="1176"/>
        <w:gridCol w:w="1199"/>
      </w:tblGrid>
      <w:tr w:rsidR="00B80323" w:rsidRPr="00E57456" w:rsidTr="00AC385E">
        <w:trPr>
          <w:tblHeader/>
          <w:jc w:val="center"/>
        </w:trPr>
        <w:tc>
          <w:tcPr>
            <w:tcW w:w="1102" w:type="dxa"/>
            <w:tcBorders>
              <w:top w:val="single" w:sz="4" w:space="0" w:color="auto"/>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诊断要素</w:t>
            </w:r>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诊断点</w:t>
            </w:r>
          </w:p>
        </w:tc>
        <w:tc>
          <w:tcPr>
            <w:tcW w:w="411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诊断点内涵</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质量标准体系和数据体系</w:t>
            </w:r>
          </w:p>
        </w:tc>
        <w:tc>
          <w:tcPr>
            <w:tcW w:w="1234"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诊断意见</w:t>
            </w:r>
          </w:p>
        </w:tc>
        <w:tc>
          <w:tcPr>
            <w:tcW w:w="1176"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改进措施</w:t>
            </w:r>
          </w:p>
        </w:tc>
        <w:tc>
          <w:tcPr>
            <w:tcW w:w="1199"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改进效果</w:t>
            </w:r>
          </w:p>
        </w:tc>
      </w:tr>
      <w:tr w:rsidR="00B80323" w:rsidRPr="00E57456" w:rsidTr="00AC385E">
        <w:trPr>
          <w:trHeight w:val="454"/>
          <w:jc w:val="center"/>
        </w:trPr>
        <w:tc>
          <w:tcPr>
            <w:tcW w:w="1102" w:type="dxa"/>
            <w:vMerge w:val="restart"/>
            <w:tcBorders>
              <w:top w:val="nil"/>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b/>
                <w:bCs/>
              </w:rPr>
            </w:pPr>
            <w:r w:rsidRPr="00E57456">
              <w:rPr>
                <w:rFonts w:ascii="楷体" w:eastAsia="楷体" w:hAnsi="楷体" w:hint="eastAsia"/>
                <w:b/>
                <w:bCs/>
              </w:rPr>
              <w:t>1.师资队伍建设规划</w:t>
            </w:r>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规划制定</w:t>
            </w:r>
          </w:p>
        </w:tc>
        <w:tc>
          <w:tcPr>
            <w:tcW w:w="4110" w:type="dxa"/>
            <w:tcBorders>
              <w:top w:val="single" w:sz="4" w:space="0" w:color="auto"/>
              <w:left w:val="nil"/>
              <w:bottom w:val="single" w:sz="4" w:space="0" w:color="auto"/>
              <w:right w:val="single" w:sz="4" w:space="0" w:color="auto"/>
            </w:tcBorders>
            <w:vAlign w:val="center"/>
          </w:tcPr>
          <w:p w:rsidR="00B80323" w:rsidRPr="00E57456" w:rsidRDefault="00B80323" w:rsidP="00D50A1C">
            <w:pPr>
              <w:adjustRightInd w:val="0"/>
              <w:snapToGrid w:val="0"/>
              <w:rPr>
                <w:rFonts w:ascii="楷体" w:eastAsia="楷体" w:hAnsi="楷体"/>
              </w:rPr>
            </w:pPr>
            <w:r w:rsidRPr="00E57456">
              <w:rPr>
                <w:rFonts w:ascii="楷体" w:eastAsia="楷体" w:hAnsi="楷体" w:hint="eastAsia"/>
              </w:rPr>
              <w:t>学校、院</w:t>
            </w:r>
            <w:r w:rsidR="00D50A1C">
              <w:rPr>
                <w:rFonts w:ascii="楷体" w:eastAsia="楷体" w:hAnsi="楷体" w:hint="eastAsia"/>
              </w:rPr>
              <w:t>部</w:t>
            </w:r>
            <w:r w:rsidRPr="00E57456">
              <w:rPr>
                <w:rFonts w:ascii="楷体" w:eastAsia="楷体" w:hAnsi="楷体" w:hint="eastAsia"/>
              </w:rPr>
              <w:t>、专业等层面师资队伍建设规划的科学性、一致性和可行性较强。</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11"/>
              </w:numPr>
              <w:adjustRightInd w:val="0"/>
              <w:snapToGrid w:val="0"/>
              <w:rPr>
                <w:rFonts w:ascii="楷体" w:eastAsia="楷体" w:hAnsi="楷体"/>
              </w:rPr>
            </w:pPr>
            <w:r w:rsidRPr="00E57456">
              <w:rPr>
                <w:rFonts w:ascii="楷体" w:eastAsia="楷体" w:hAnsi="楷体" w:hint="eastAsia"/>
              </w:rPr>
              <w:t>学校：“十三五”师资队伍建设规划。</w:t>
            </w:r>
          </w:p>
          <w:p w:rsidR="00B80323" w:rsidRPr="00E57456" w:rsidRDefault="00B80323" w:rsidP="00AC385E">
            <w:pPr>
              <w:numPr>
                <w:ilvl w:val="0"/>
                <w:numId w:val="11"/>
              </w:numPr>
              <w:adjustRightInd w:val="0"/>
              <w:snapToGrid w:val="0"/>
              <w:rPr>
                <w:rFonts w:ascii="楷体" w:eastAsia="楷体" w:hAnsi="楷体"/>
              </w:rPr>
            </w:pPr>
            <w:r w:rsidRPr="00E57456">
              <w:rPr>
                <w:rFonts w:ascii="楷体" w:eastAsia="楷体" w:hAnsi="楷体" w:hint="eastAsia"/>
              </w:rPr>
              <w:t>院部：师资队伍建设方案。</w:t>
            </w:r>
          </w:p>
        </w:tc>
        <w:tc>
          <w:tcPr>
            <w:tcW w:w="1234" w:type="dxa"/>
            <w:vMerge w:val="restart"/>
            <w:tcBorders>
              <w:top w:val="single" w:sz="4" w:space="0" w:color="auto"/>
              <w:left w:val="nil"/>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val="restart"/>
            <w:tcBorders>
              <w:top w:val="nil"/>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99" w:type="dxa"/>
            <w:vMerge w:val="restart"/>
            <w:tcBorders>
              <w:top w:val="nil"/>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r>
      <w:tr w:rsidR="00B80323" w:rsidRPr="00E57456" w:rsidTr="00AC385E">
        <w:trPr>
          <w:trHeight w:val="454"/>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目标与标准</w:t>
            </w:r>
          </w:p>
        </w:tc>
        <w:tc>
          <w:tcPr>
            <w:tcW w:w="411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师资队伍建设目标明确。专兼职教师入职标准，专业带头人、骨干教师选用标准，“双师型”教师认定标准等相关标准齐全，执行效果好。</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12"/>
              </w:numPr>
              <w:adjustRightInd w:val="0"/>
              <w:snapToGrid w:val="0"/>
              <w:rPr>
                <w:rFonts w:ascii="楷体" w:eastAsia="楷体" w:hAnsi="楷体"/>
              </w:rPr>
            </w:pPr>
            <w:r w:rsidRPr="00E57456">
              <w:rPr>
                <w:rFonts w:ascii="楷体" w:eastAsia="楷体" w:hAnsi="楷体" w:hint="eastAsia"/>
              </w:rPr>
              <w:t>人事处：专职教师入职标准。</w:t>
            </w:r>
          </w:p>
          <w:p w:rsidR="00B80323" w:rsidRPr="00E57456" w:rsidRDefault="00B80323" w:rsidP="00AC385E">
            <w:pPr>
              <w:numPr>
                <w:ilvl w:val="0"/>
                <w:numId w:val="12"/>
              </w:numPr>
              <w:adjustRightInd w:val="0"/>
              <w:snapToGrid w:val="0"/>
              <w:rPr>
                <w:rFonts w:ascii="楷体" w:eastAsia="楷体" w:hAnsi="楷体"/>
              </w:rPr>
            </w:pPr>
            <w:r w:rsidRPr="00E57456">
              <w:rPr>
                <w:rFonts w:ascii="楷体" w:eastAsia="楷体" w:hAnsi="楷体" w:hint="eastAsia"/>
              </w:rPr>
              <w:t>人事处：兼职教师入职标准。</w:t>
            </w:r>
          </w:p>
          <w:p w:rsidR="00B80323" w:rsidRPr="00E57456" w:rsidRDefault="00215BB4" w:rsidP="00AC385E">
            <w:pPr>
              <w:numPr>
                <w:ilvl w:val="0"/>
                <w:numId w:val="12"/>
              </w:numPr>
              <w:adjustRightInd w:val="0"/>
              <w:snapToGrid w:val="0"/>
              <w:rPr>
                <w:rFonts w:ascii="楷体" w:eastAsia="楷体" w:hAnsi="楷体"/>
              </w:rPr>
            </w:pPr>
            <w:r w:rsidRPr="00E57456">
              <w:rPr>
                <w:rFonts w:ascii="楷体" w:eastAsia="楷体" w:hAnsi="楷体" w:hint="eastAsia"/>
              </w:rPr>
              <w:t>人事处：专业带头人、骨干教师选用标准</w:t>
            </w:r>
            <w:r w:rsidR="00B80323" w:rsidRPr="00E57456">
              <w:rPr>
                <w:rFonts w:ascii="楷体" w:eastAsia="楷体" w:hAnsi="楷体" w:hint="eastAsia"/>
              </w:rPr>
              <w:t>。</w:t>
            </w:r>
          </w:p>
          <w:p w:rsidR="00B80323" w:rsidRPr="00E57456" w:rsidRDefault="00B80323" w:rsidP="00AC385E">
            <w:pPr>
              <w:numPr>
                <w:ilvl w:val="0"/>
                <w:numId w:val="12"/>
              </w:numPr>
              <w:adjustRightInd w:val="0"/>
              <w:snapToGrid w:val="0"/>
              <w:rPr>
                <w:rFonts w:ascii="楷体" w:eastAsia="楷体" w:hAnsi="楷体"/>
              </w:rPr>
            </w:pPr>
            <w:r w:rsidRPr="00E57456">
              <w:rPr>
                <w:rFonts w:ascii="楷体" w:eastAsia="楷体" w:hAnsi="楷体" w:hint="eastAsia"/>
              </w:rPr>
              <w:t>人事处：“双师型”教师资格认定与管理办法。</w:t>
            </w:r>
          </w:p>
        </w:tc>
        <w:tc>
          <w:tcPr>
            <w:tcW w:w="1234" w:type="dxa"/>
            <w:vMerge/>
            <w:tcBorders>
              <w:left w:val="nil"/>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r>
      <w:tr w:rsidR="00B80323" w:rsidRPr="00E57456" w:rsidTr="00AC385E">
        <w:trPr>
          <w:trHeight w:val="454"/>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实施保障</w:t>
            </w:r>
          </w:p>
        </w:tc>
        <w:tc>
          <w:tcPr>
            <w:tcW w:w="411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能为师资建设规划目标的实现提供必需外部环境、组织管理、资源支撑、经费等保障。</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13"/>
              </w:numPr>
              <w:adjustRightInd w:val="0"/>
              <w:snapToGrid w:val="0"/>
              <w:rPr>
                <w:rFonts w:ascii="楷体" w:eastAsia="楷体" w:hAnsi="楷体"/>
              </w:rPr>
            </w:pPr>
            <w:r w:rsidRPr="00E57456">
              <w:rPr>
                <w:rFonts w:ascii="楷体" w:eastAsia="楷体" w:hAnsi="楷体" w:hint="eastAsia"/>
              </w:rPr>
              <w:t>双师</w:t>
            </w:r>
            <w:proofErr w:type="gramStart"/>
            <w:r w:rsidRPr="00E57456">
              <w:rPr>
                <w:rFonts w:ascii="楷体" w:eastAsia="楷体" w:hAnsi="楷体" w:hint="eastAsia"/>
              </w:rPr>
              <w:t>型教师</w:t>
            </w:r>
            <w:proofErr w:type="gramEnd"/>
            <w:r w:rsidRPr="00E57456">
              <w:rPr>
                <w:rFonts w:ascii="楷体" w:eastAsia="楷体" w:hAnsi="楷体" w:hint="eastAsia"/>
              </w:rPr>
              <w:t>培养基地数（</w:t>
            </w:r>
            <w:proofErr w:type="gramStart"/>
            <w:r w:rsidRPr="00E57456">
              <w:rPr>
                <w:rFonts w:ascii="楷体" w:eastAsia="楷体" w:hAnsi="楷体" w:hint="eastAsia"/>
              </w:rPr>
              <w:t>个</w:t>
            </w:r>
            <w:proofErr w:type="gramEnd"/>
            <w:r w:rsidRPr="00E57456">
              <w:rPr>
                <w:rFonts w:ascii="楷体" w:eastAsia="楷体" w:hAnsi="楷体" w:hint="eastAsia"/>
              </w:rPr>
              <w:t>）</w:t>
            </w:r>
          </w:p>
          <w:p w:rsidR="00B80323" w:rsidRPr="00E57456" w:rsidRDefault="00B80323" w:rsidP="00AC385E">
            <w:pPr>
              <w:numPr>
                <w:ilvl w:val="0"/>
                <w:numId w:val="13"/>
              </w:numPr>
              <w:adjustRightInd w:val="0"/>
              <w:snapToGrid w:val="0"/>
              <w:rPr>
                <w:rFonts w:ascii="楷体" w:eastAsia="楷体" w:hAnsi="楷体"/>
              </w:rPr>
            </w:pPr>
            <w:r w:rsidRPr="00E57456">
              <w:rPr>
                <w:rFonts w:ascii="楷体" w:eastAsia="楷体" w:hAnsi="楷体" w:hint="eastAsia"/>
              </w:rPr>
              <w:t>年度师资队伍建设经费（万元）</w:t>
            </w:r>
          </w:p>
        </w:tc>
        <w:tc>
          <w:tcPr>
            <w:tcW w:w="1234" w:type="dxa"/>
            <w:vMerge/>
            <w:tcBorders>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r>
      <w:tr w:rsidR="00B80323" w:rsidRPr="00E57456" w:rsidTr="00AC385E">
        <w:trPr>
          <w:trHeight w:val="454"/>
          <w:jc w:val="center"/>
        </w:trPr>
        <w:tc>
          <w:tcPr>
            <w:tcW w:w="1102" w:type="dxa"/>
            <w:vMerge w:val="restart"/>
            <w:tcBorders>
              <w:top w:val="nil"/>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b/>
                <w:bCs/>
              </w:rPr>
            </w:pPr>
            <w:r w:rsidRPr="00E57456">
              <w:rPr>
                <w:rFonts w:ascii="楷体" w:eastAsia="楷体" w:hAnsi="楷体" w:hint="eastAsia"/>
                <w:b/>
                <w:bCs/>
              </w:rPr>
              <w:t>2.</w:t>
            </w:r>
            <w:r w:rsidRPr="00E57456">
              <w:rPr>
                <w:rFonts w:ascii="楷体" w:eastAsia="楷体" w:hAnsi="楷体" w:hint="eastAsia"/>
                <w:b/>
                <w:bCs/>
                <w:kern w:val="0"/>
              </w:rPr>
              <w:t>专任教师</w:t>
            </w:r>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kern w:val="0"/>
              </w:rPr>
            </w:pPr>
            <w:r w:rsidRPr="00E57456">
              <w:rPr>
                <w:rFonts w:ascii="楷体" w:eastAsia="楷体" w:hAnsi="楷体" w:hint="eastAsia"/>
                <w:kern w:val="0"/>
              </w:rPr>
              <w:t>专任教师规模与结构</w:t>
            </w:r>
          </w:p>
        </w:tc>
        <w:tc>
          <w:tcPr>
            <w:tcW w:w="4110" w:type="dxa"/>
            <w:tcBorders>
              <w:top w:val="single" w:sz="4" w:space="0" w:color="auto"/>
              <w:left w:val="nil"/>
              <w:bottom w:val="single" w:sz="4" w:space="0" w:color="auto"/>
              <w:right w:val="single" w:sz="4" w:space="0" w:color="auto"/>
            </w:tcBorders>
            <w:vAlign w:val="center"/>
          </w:tcPr>
          <w:p w:rsidR="00B80323" w:rsidRPr="00E57456" w:rsidRDefault="00B80323" w:rsidP="00D50A1C">
            <w:pPr>
              <w:adjustRightInd w:val="0"/>
              <w:snapToGrid w:val="0"/>
              <w:rPr>
                <w:rFonts w:ascii="楷体" w:eastAsia="楷体" w:hAnsi="楷体"/>
                <w:kern w:val="0"/>
              </w:rPr>
            </w:pPr>
            <w:r w:rsidRPr="00E57456">
              <w:rPr>
                <w:rFonts w:ascii="楷体" w:eastAsia="楷体" w:hAnsi="楷体" w:hint="eastAsia"/>
                <w:kern w:val="0"/>
              </w:rPr>
              <w:t>专任教师（含辅导员，下同）规模、结构满足教育教学需要。</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1.专任教师总数</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2.专任教师的年龄、专业技术职务、学历、学位结构</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kern w:val="0"/>
              </w:rPr>
              <w:t>3.专任教师的双</w:t>
            </w:r>
            <w:proofErr w:type="gramStart"/>
            <w:r w:rsidRPr="00E57456">
              <w:rPr>
                <w:rFonts w:ascii="楷体" w:eastAsia="楷体" w:hAnsi="楷体" w:hint="eastAsia"/>
                <w:kern w:val="0"/>
              </w:rPr>
              <w:t>师素质</w:t>
            </w:r>
            <w:proofErr w:type="gramEnd"/>
            <w:r w:rsidRPr="00E57456">
              <w:rPr>
                <w:rFonts w:ascii="楷体" w:eastAsia="楷体" w:hAnsi="楷体" w:hint="eastAsia"/>
                <w:kern w:val="0"/>
              </w:rPr>
              <w:t>比例</w:t>
            </w:r>
          </w:p>
        </w:tc>
        <w:tc>
          <w:tcPr>
            <w:tcW w:w="1234" w:type="dxa"/>
            <w:vMerge w:val="restart"/>
            <w:tcBorders>
              <w:top w:val="single" w:sz="4" w:space="0" w:color="auto"/>
              <w:left w:val="nil"/>
              <w:right w:val="single" w:sz="4" w:space="0" w:color="auto"/>
            </w:tcBorders>
            <w:vAlign w:val="center"/>
          </w:tcPr>
          <w:p w:rsidR="00B80323" w:rsidRPr="00E57456" w:rsidRDefault="00B80323" w:rsidP="00AC385E">
            <w:pPr>
              <w:adjustRightInd w:val="0"/>
              <w:snapToGrid w:val="0"/>
              <w:rPr>
                <w:rFonts w:ascii="楷体" w:eastAsia="楷体" w:hAnsi="楷体"/>
              </w:rPr>
            </w:pPr>
          </w:p>
        </w:tc>
        <w:tc>
          <w:tcPr>
            <w:tcW w:w="1176" w:type="dxa"/>
            <w:vMerge w:val="restart"/>
            <w:tcBorders>
              <w:top w:val="single" w:sz="4" w:space="0" w:color="auto"/>
              <w:left w:val="nil"/>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val="restart"/>
            <w:tcBorders>
              <w:top w:val="single" w:sz="4" w:space="0" w:color="auto"/>
              <w:left w:val="nil"/>
              <w:right w:val="single" w:sz="4" w:space="0" w:color="auto"/>
            </w:tcBorders>
            <w:vAlign w:val="center"/>
          </w:tcPr>
          <w:p w:rsidR="00B80323" w:rsidRPr="00E57456" w:rsidRDefault="00B80323" w:rsidP="00AC385E">
            <w:pPr>
              <w:widowControl/>
              <w:jc w:val="left"/>
              <w:rPr>
                <w:rFonts w:ascii="楷体" w:eastAsia="楷体" w:hAnsi="楷体"/>
              </w:rPr>
            </w:pPr>
          </w:p>
        </w:tc>
      </w:tr>
      <w:tr w:rsidR="00B80323" w:rsidRPr="00E57456" w:rsidTr="00AC385E">
        <w:trPr>
          <w:trHeight w:val="990"/>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kern w:val="0"/>
              </w:rPr>
            </w:pPr>
            <w:r w:rsidRPr="00E57456">
              <w:rPr>
                <w:rFonts w:ascii="楷体" w:eastAsia="楷体" w:hAnsi="楷体" w:hint="eastAsia"/>
                <w:kern w:val="0"/>
              </w:rPr>
              <w:t>专任教师教学</w:t>
            </w:r>
          </w:p>
        </w:tc>
        <w:tc>
          <w:tcPr>
            <w:tcW w:w="411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公共课、基础课、专业理论课由高水平专任教师授课，理实一体和实践课主要由双</w:t>
            </w:r>
            <w:proofErr w:type="gramStart"/>
            <w:r w:rsidRPr="00E57456">
              <w:rPr>
                <w:rFonts w:ascii="楷体" w:eastAsia="楷体" w:hAnsi="楷体" w:hint="eastAsia"/>
                <w:kern w:val="0"/>
              </w:rPr>
              <w:t>师素质</w:t>
            </w:r>
            <w:proofErr w:type="gramEnd"/>
            <w:r w:rsidRPr="00E57456">
              <w:rPr>
                <w:rFonts w:ascii="楷体" w:eastAsia="楷体" w:hAnsi="楷体" w:hint="eastAsia"/>
                <w:kern w:val="0"/>
              </w:rPr>
              <w:t>教师和兼职教师授课，鼓励高职称教师到一线授课，55岁以下的教授、副教授每学期至少讲授一门课程。</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1.专任教师平均教学工作量(学时)</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2.专任教师平均周学时（学时）</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kern w:val="0"/>
              </w:rPr>
              <w:t>3. 55岁以下的教授、副教授带课率</w:t>
            </w:r>
          </w:p>
        </w:tc>
        <w:tc>
          <w:tcPr>
            <w:tcW w:w="1234" w:type="dxa"/>
            <w:vMerge/>
            <w:tcBorders>
              <w:left w:val="nil"/>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tcBorders>
              <w:left w:val="nil"/>
              <w:right w:val="single" w:sz="4" w:space="0" w:color="auto"/>
            </w:tcBorders>
            <w:vAlign w:val="center"/>
          </w:tcPr>
          <w:p w:rsidR="00B80323" w:rsidRPr="00E57456" w:rsidRDefault="00B80323" w:rsidP="00AC385E">
            <w:pPr>
              <w:adjustRightInd w:val="0"/>
              <w:snapToGrid w:val="0"/>
              <w:jc w:val="left"/>
              <w:rPr>
                <w:rFonts w:ascii="楷体" w:eastAsia="楷体" w:hAnsi="楷体"/>
                <w:kern w:val="0"/>
              </w:rPr>
            </w:pPr>
          </w:p>
        </w:tc>
        <w:tc>
          <w:tcPr>
            <w:tcW w:w="1199" w:type="dxa"/>
            <w:vMerge/>
            <w:tcBorders>
              <w:left w:val="nil"/>
              <w:right w:val="single" w:sz="4" w:space="0" w:color="auto"/>
            </w:tcBorders>
            <w:vAlign w:val="center"/>
          </w:tcPr>
          <w:p w:rsidR="00B80323" w:rsidRPr="00E57456" w:rsidRDefault="00B80323" w:rsidP="00AC385E">
            <w:pPr>
              <w:adjustRightInd w:val="0"/>
              <w:snapToGrid w:val="0"/>
              <w:jc w:val="left"/>
              <w:rPr>
                <w:rFonts w:ascii="楷体" w:eastAsia="楷体" w:hAnsi="楷体"/>
                <w:kern w:val="0"/>
              </w:rPr>
            </w:pPr>
          </w:p>
        </w:tc>
      </w:tr>
      <w:tr w:rsidR="00B80323" w:rsidRPr="00E57456" w:rsidTr="00AC385E">
        <w:trPr>
          <w:trHeight w:val="454"/>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kern w:val="0"/>
              </w:rPr>
              <w:t>专任教师科研</w:t>
            </w:r>
          </w:p>
        </w:tc>
        <w:tc>
          <w:tcPr>
            <w:tcW w:w="411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专任教师科研、实践和服务能力强，有实效。</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14"/>
              </w:numPr>
              <w:adjustRightInd w:val="0"/>
              <w:snapToGrid w:val="0"/>
              <w:rPr>
                <w:rFonts w:ascii="楷体" w:eastAsia="楷体" w:hAnsi="楷体"/>
              </w:rPr>
            </w:pPr>
            <w:r w:rsidRPr="00E57456">
              <w:rPr>
                <w:rFonts w:ascii="楷体" w:eastAsia="楷体" w:hAnsi="楷体" w:hint="eastAsia"/>
              </w:rPr>
              <w:t>专任教师年度在</w:t>
            </w:r>
            <w:proofErr w:type="gramStart"/>
            <w:r w:rsidRPr="00E57456">
              <w:rPr>
                <w:rFonts w:ascii="楷体" w:eastAsia="楷体" w:hAnsi="楷体" w:hint="eastAsia"/>
              </w:rPr>
              <w:t>研</w:t>
            </w:r>
            <w:proofErr w:type="gramEnd"/>
            <w:r w:rsidRPr="00E57456">
              <w:rPr>
                <w:rFonts w:ascii="楷体" w:eastAsia="楷体" w:hAnsi="楷体" w:hint="eastAsia"/>
              </w:rPr>
              <w:t>课题数</w:t>
            </w:r>
          </w:p>
          <w:p w:rsidR="00B80323" w:rsidRPr="00E57456" w:rsidRDefault="00B80323" w:rsidP="00AC385E">
            <w:pPr>
              <w:numPr>
                <w:ilvl w:val="0"/>
                <w:numId w:val="14"/>
              </w:numPr>
              <w:adjustRightInd w:val="0"/>
              <w:snapToGrid w:val="0"/>
              <w:rPr>
                <w:rFonts w:ascii="楷体" w:eastAsia="楷体" w:hAnsi="楷体"/>
              </w:rPr>
            </w:pPr>
            <w:r w:rsidRPr="00E57456">
              <w:rPr>
                <w:rFonts w:ascii="楷体" w:eastAsia="楷体" w:hAnsi="楷体" w:hint="eastAsia"/>
              </w:rPr>
              <w:t>专任教师年度公开发表论文数</w:t>
            </w:r>
          </w:p>
          <w:p w:rsidR="00B80323" w:rsidRPr="00E57456" w:rsidRDefault="00B80323" w:rsidP="00AC385E">
            <w:pPr>
              <w:numPr>
                <w:ilvl w:val="0"/>
                <w:numId w:val="14"/>
              </w:numPr>
              <w:adjustRightInd w:val="0"/>
              <w:snapToGrid w:val="0"/>
              <w:rPr>
                <w:rFonts w:ascii="楷体" w:eastAsia="楷体" w:hAnsi="楷体"/>
              </w:rPr>
            </w:pPr>
            <w:r w:rsidRPr="00E57456">
              <w:rPr>
                <w:rFonts w:ascii="楷体" w:eastAsia="楷体" w:hAnsi="楷体" w:hint="eastAsia"/>
              </w:rPr>
              <w:t>专任教师年度公开出版著作数</w:t>
            </w:r>
          </w:p>
          <w:p w:rsidR="00B80323" w:rsidRPr="00E57456" w:rsidRDefault="00B80323" w:rsidP="00AC385E">
            <w:pPr>
              <w:numPr>
                <w:ilvl w:val="0"/>
                <w:numId w:val="14"/>
              </w:numPr>
              <w:adjustRightInd w:val="0"/>
              <w:snapToGrid w:val="0"/>
              <w:rPr>
                <w:rFonts w:ascii="楷体" w:eastAsia="楷体" w:hAnsi="楷体"/>
              </w:rPr>
            </w:pPr>
            <w:r w:rsidRPr="00E57456">
              <w:rPr>
                <w:rFonts w:ascii="楷体" w:eastAsia="楷体" w:hAnsi="楷体" w:hint="eastAsia"/>
              </w:rPr>
              <w:t>专任教师年度获取专利数</w:t>
            </w:r>
          </w:p>
          <w:p w:rsidR="00B80323" w:rsidRPr="00E57456" w:rsidRDefault="00B80323" w:rsidP="00AC385E">
            <w:pPr>
              <w:numPr>
                <w:ilvl w:val="0"/>
                <w:numId w:val="14"/>
              </w:numPr>
              <w:adjustRightInd w:val="0"/>
              <w:snapToGrid w:val="0"/>
              <w:rPr>
                <w:rFonts w:ascii="楷体" w:eastAsia="楷体" w:hAnsi="楷体"/>
              </w:rPr>
            </w:pPr>
            <w:r w:rsidRPr="00E57456">
              <w:rPr>
                <w:rFonts w:ascii="楷体" w:eastAsia="楷体" w:hAnsi="楷体" w:hint="eastAsia"/>
              </w:rPr>
              <w:t>专任专业教师年度平均企业一线工作时间（天/人）</w:t>
            </w:r>
          </w:p>
        </w:tc>
        <w:tc>
          <w:tcPr>
            <w:tcW w:w="1234" w:type="dxa"/>
            <w:vMerge/>
            <w:tcBorders>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tcBorders>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c>
          <w:tcPr>
            <w:tcW w:w="1199" w:type="dxa"/>
            <w:vMerge/>
            <w:tcBorders>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r>
      <w:tr w:rsidR="00B36078" w:rsidRPr="00E57456" w:rsidTr="00B36078">
        <w:trPr>
          <w:trHeight w:val="1319"/>
          <w:jc w:val="center"/>
        </w:trPr>
        <w:tc>
          <w:tcPr>
            <w:tcW w:w="1102" w:type="dxa"/>
            <w:vMerge w:val="restart"/>
            <w:tcBorders>
              <w:top w:val="nil"/>
              <w:left w:val="single" w:sz="4" w:space="0" w:color="auto"/>
              <w:bottom w:val="single" w:sz="4" w:space="0" w:color="auto"/>
              <w:right w:val="single" w:sz="4" w:space="0" w:color="auto"/>
            </w:tcBorders>
            <w:vAlign w:val="center"/>
          </w:tcPr>
          <w:p w:rsidR="00B36078" w:rsidRPr="00E57456" w:rsidRDefault="00B36078" w:rsidP="00AC385E">
            <w:pPr>
              <w:adjustRightInd w:val="0"/>
              <w:snapToGrid w:val="0"/>
              <w:rPr>
                <w:rFonts w:ascii="楷体" w:eastAsia="楷体" w:hAnsi="楷体"/>
                <w:b/>
                <w:bCs/>
              </w:rPr>
            </w:pPr>
            <w:r w:rsidRPr="00E57456">
              <w:rPr>
                <w:rFonts w:ascii="楷体" w:eastAsia="楷体" w:hAnsi="楷体" w:hint="eastAsia"/>
                <w:b/>
                <w:bCs/>
              </w:rPr>
              <w:lastRenderedPageBreak/>
              <w:t>3.</w:t>
            </w:r>
            <w:r w:rsidRPr="00E57456">
              <w:rPr>
                <w:rFonts w:ascii="楷体" w:eastAsia="楷体" w:hAnsi="楷体" w:hint="eastAsia"/>
                <w:b/>
                <w:bCs/>
                <w:kern w:val="0"/>
              </w:rPr>
              <w:t>兼职教师</w:t>
            </w:r>
          </w:p>
        </w:tc>
        <w:tc>
          <w:tcPr>
            <w:tcW w:w="1445" w:type="dxa"/>
            <w:tcBorders>
              <w:top w:val="single" w:sz="4" w:space="0" w:color="auto"/>
              <w:left w:val="nil"/>
              <w:bottom w:val="single" w:sz="4" w:space="0" w:color="auto"/>
              <w:right w:val="single" w:sz="4" w:space="0" w:color="auto"/>
            </w:tcBorders>
            <w:vAlign w:val="center"/>
          </w:tcPr>
          <w:p w:rsidR="00B36078" w:rsidRPr="00E57456" w:rsidRDefault="00B36078" w:rsidP="00AC385E">
            <w:pPr>
              <w:adjustRightInd w:val="0"/>
              <w:snapToGrid w:val="0"/>
              <w:jc w:val="left"/>
              <w:rPr>
                <w:rFonts w:ascii="楷体" w:eastAsia="楷体" w:hAnsi="楷体"/>
                <w:kern w:val="0"/>
              </w:rPr>
            </w:pPr>
            <w:r w:rsidRPr="00E57456">
              <w:rPr>
                <w:rFonts w:ascii="楷体" w:eastAsia="楷体" w:hAnsi="楷体" w:hint="eastAsia"/>
                <w:kern w:val="0"/>
              </w:rPr>
              <w:t>兼职教师规模与结构</w:t>
            </w:r>
          </w:p>
        </w:tc>
        <w:tc>
          <w:tcPr>
            <w:tcW w:w="4110" w:type="dxa"/>
            <w:tcBorders>
              <w:top w:val="single" w:sz="4" w:space="0" w:color="auto"/>
              <w:left w:val="nil"/>
              <w:bottom w:val="single" w:sz="4" w:space="0" w:color="auto"/>
              <w:right w:val="single" w:sz="4" w:space="0" w:color="auto"/>
            </w:tcBorders>
            <w:vAlign w:val="center"/>
          </w:tcPr>
          <w:p w:rsidR="00B36078" w:rsidRPr="00E57456" w:rsidRDefault="00B36078" w:rsidP="00AC385E">
            <w:pPr>
              <w:adjustRightInd w:val="0"/>
              <w:snapToGrid w:val="0"/>
              <w:rPr>
                <w:rFonts w:ascii="楷体" w:eastAsia="楷体" w:hAnsi="楷体"/>
                <w:kern w:val="0"/>
              </w:rPr>
            </w:pPr>
            <w:r w:rsidRPr="00E57456">
              <w:rPr>
                <w:rFonts w:ascii="楷体" w:eastAsia="楷体" w:hAnsi="楷体" w:hint="eastAsia"/>
                <w:kern w:val="0"/>
              </w:rPr>
              <w:t>兼职教师规模适度，建有兼职教师库；兼职教师队伍的专业结构与学校专业设置相适应，一般具有中级以上职称或技师及以上职业资格。</w:t>
            </w:r>
            <w:r w:rsidRPr="00E57456">
              <w:rPr>
                <w:rFonts w:ascii="楷体" w:eastAsia="楷体" w:hAnsi="楷体" w:hint="eastAsia"/>
              </w:rPr>
              <w:t>充分发挥兼职教师在师资队伍建设、专业建设等工作中的重要作用。</w:t>
            </w:r>
          </w:p>
        </w:tc>
        <w:tc>
          <w:tcPr>
            <w:tcW w:w="4467" w:type="dxa"/>
            <w:tcBorders>
              <w:top w:val="single" w:sz="4" w:space="0" w:color="auto"/>
              <w:left w:val="nil"/>
              <w:bottom w:val="single" w:sz="4" w:space="0" w:color="auto"/>
              <w:right w:val="single" w:sz="4" w:space="0" w:color="auto"/>
            </w:tcBorders>
            <w:vAlign w:val="center"/>
          </w:tcPr>
          <w:p w:rsidR="00B36078" w:rsidRPr="00E57456" w:rsidRDefault="00B36078" w:rsidP="00AC385E">
            <w:pPr>
              <w:numPr>
                <w:ilvl w:val="0"/>
                <w:numId w:val="15"/>
              </w:numPr>
              <w:adjustRightInd w:val="0"/>
              <w:snapToGrid w:val="0"/>
              <w:rPr>
                <w:rFonts w:ascii="楷体" w:eastAsia="楷体" w:hAnsi="楷体"/>
                <w:kern w:val="0"/>
              </w:rPr>
            </w:pPr>
            <w:r w:rsidRPr="00E57456">
              <w:rPr>
                <w:rFonts w:ascii="楷体" w:eastAsia="楷体" w:hAnsi="楷体" w:hint="eastAsia"/>
                <w:kern w:val="0"/>
              </w:rPr>
              <w:t>人事处：兼职教师管理办法。</w:t>
            </w:r>
          </w:p>
          <w:p w:rsidR="00B36078" w:rsidRPr="00E57456" w:rsidRDefault="00B36078" w:rsidP="00AC385E">
            <w:pPr>
              <w:numPr>
                <w:ilvl w:val="0"/>
                <w:numId w:val="15"/>
              </w:numPr>
              <w:adjustRightInd w:val="0"/>
              <w:snapToGrid w:val="0"/>
              <w:rPr>
                <w:rFonts w:ascii="楷体" w:eastAsia="楷体" w:hAnsi="楷体"/>
                <w:kern w:val="0"/>
              </w:rPr>
            </w:pPr>
            <w:r w:rsidRPr="00E57456">
              <w:rPr>
                <w:rFonts w:ascii="楷体" w:eastAsia="楷体" w:hAnsi="楷体" w:hint="eastAsia"/>
                <w:kern w:val="0"/>
              </w:rPr>
              <w:t>兼职教师数量（</w:t>
            </w:r>
            <w:proofErr w:type="gramStart"/>
            <w:r w:rsidRPr="00E57456">
              <w:rPr>
                <w:rFonts w:ascii="楷体" w:eastAsia="楷体" w:hAnsi="楷体" w:hint="eastAsia"/>
                <w:kern w:val="0"/>
              </w:rPr>
              <w:t>个</w:t>
            </w:r>
            <w:proofErr w:type="gramEnd"/>
            <w:r w:rsidRPr="00E57456">
              <w:rPr>
                <w:rFonts w:ascii="楷体" w:eastAsia="楷体" w:hAnsi="楷体" w:hint="eastAsia"/>
                <w:kern w:val="0"/>
              </w:rPr>
              <w:t>）</w:t>
            </w:r>
          </w:p>
        </w:tc>
        <w:tc>
          <w:tcPr>
            <w:tcW w:w="1234" w:type="dxa"/>
            <w:vMerge w:val="restart"/>
            <w:tcBorders>
              <w:top w:val="single" w:sz="4" w:space="0" w:color="auto"/>
              <w:left w:val="nil"/>
              <w:right w:val="single" w:sz="4" w:space="0" w:color="auto"/>
            </w:tcBorders>
            <w:vAlign w:val="center"/>
          </w:tcPr>
          <w:p w:rsidR="00B36078" w:rsidRPr="00E57456" w:rsidRDefault="00B36078" w:rsidP="00AC385E">
            <w:pPr>
              <w:adjustRightInd w:val="0"/>
              <w:snapToGrid w:val="0"/>
              <w:jc w:val="left"/>
              <w:rPr>
                <w:rFonts w:ascii="楷体" w:eastAsia="楷体" w:hAnsi="楷体"/>
              </w:rPr>
            </w:pPr>
          </w:p>
        </w:tc>
        <w:tc>
          <w:tcPr>
            <w:tcW w:w="1176" w:type="dxa"/>
            <w:vMerge w:val="restart"/>
            <w:tcBorders>
              <w:top w:val="single" w:sz="4" w:space="0" w:color="auto"/>
              <w:left w:val="nil"/>
              <w:bottom w:val="single" w:sz="4" w:space="0" w:color="auto"/>
              <w:right w:val="single" w:sz="4" w:space="0" w:color="auto"/>
            </w:tcBorders>
            <w:vAlign w:val="center"/>
          </w:tcPr>
          <w:p w:rsidR="00B36078" w:rsidRPr="00E57456" w:rsidRDefault="00B36078" w:rsidP="00AC385E">
            <w:pPr>
              <w:widowControl/>
              <w:jc w:val="left"/>
              <w:rPr>
                <w:rFonts w:ascii="楷体" w:eastAsia="楷体" w:hAnsi="楷体"/>
                <w:kern w:val="0"/>
              </w:rPr>
            </w:pPr>
          </w:p>
        </w:tc>
        <w:tc>
          <w:tcPr>
            <w:tcW w:w="1199" w:type="dxa"/>
            <w:vMerge w:val="restart"/>
            <w:tcBorders>
              <w:top w:val="single" w:sz="4" w:space="0" w:color="auto"/>
              <w:left w:val="nil"/>
              <w:bottom w:val="single" w:sz="4" w:space="0" w:color="auto"/>
              <w:right w:val="single" w:sz="4" w:space="0" w:color="auto"/>
            </w:tcBorders>
            <w:vAlign w:val="center"/>
          </w:tcPr>
          <w:p w:rsidR="00B36078" w:rsidRPr="00E57456" w:rsidRDefault="00B36078" w:rsidP="00AC385E">
            <w:pPr>
              <w:widowControl/>
              <w:jc w:val="left"/>
              <w:rPr>
                <w:rFonts w:ascii="楷体" w:eastAsia="楷体" w:hAnsi="楷体"/>
                <w:kern w:val="0"/>
              </w:rPr>
            </w:pPr>
          </w:p>
        </w:tc>
      </w:tr>
      <w:tr w:rsidR="00B36078" w:rsidRPr="00E57456" w:rsidTr="00B36078">
        <w:trPr>
          <w:trHeight w:val="454"/>
          <w:jc w:val="center"/>
        </w:trPr>
        <w:tc>
          <w:tcPr>
            <w:tcW w:w="1102" w:type="dxa"/>
            <w:vMerge/>
            <w:tcBorders>
              <w:top w:val="nil"/>
              <w:left w:val="single" w:sz="4" w:space="0" w:color="auto"/>
              <w:bottom w:val="single" w:sz="4" w:space="0" w:color="auto"/>
              <w:right w:val="single" w:sz="4" w:space="0" w:color="auto"/>
            </w:tcBorders>
            <w:vAlign w:val="center"/>
          </w:tcPr>
          <w:p w:rsidR="00B36078" w:rsidRPr="00E57456" w:rsidRDefault="00B36078" w:rsidP="00AC385E">
            <w:pPr>
              <w:widowControl/>
              <w:jc w:val="left"/>
              <w:rPr>
                <w:rFonts w:ascii="楷体" w:eastAsia="楷体" w:hAnsi="楷体"/>
                <w:b/>
                <w:bCs/>
              </w:rPr>
            </w:pPr>
          </w:p>
        </w:tc>
        <w:tc>
          <w:tcPr>
            <w:tcW w:w="1445" w:type="dxa"/>
            <w:tcBorders>
              <w:top w:val="single" w:sz="4" w:space="0" w:color="auto"/>
              <w:left w:val="nil"/>
              <w:bottom w:val="single" w:sz="4" w:space="0" w:color="auto"/>
              <w:right w:val="single" w:sz="4" w:space="0" w:color="auto"/>
            </w:tcBorders>
            <w:vAlign w:val="center"/>
          </w:tcPr>
          <w:p w:rsidR="00B36078" w:rsidRPr="00E57456" w:rsidRDefault="00B36078" w:rsidP="00AC385E">
            <w:pPr>
              <w:adjustRightInd w:val="0"/>
              <w:snapToGrid w:val="0"/>
              <w:jc w:val="left"/>
              <w:rPr>
                <w:rFonts w:ascii="楷体" w:eastAsia="楷体" w:hAnsi="楷体"/>
                <w:kern w:val="0"/>
              </w:rPr>
            </w:pPr>
            <w:r w:rsidRPr="00E57456">
              <w:rPr>
                <w:rFonts w:ascii="楷体" w:eastAsia="楷体" w:hAnsi="楷体" w:hint="eastAsia"/>
                <w:kern w:val="0"/>
              </w:rPr>
              <w:t>兼职教师教学</w:t>
            </w:r>
          </w:p>
        </w:tc>
        <w:tc>
          <w:tcPr>
            <w:tcW w:w="4110" w:type="dxa"/>
            <w:tcBorders>
              <w:top w:val="single" w:sz="4" w:space="0" w:color="auto"/>
              <w:left w:val="nil"/>
              <w:bottom w:val="single" w:sz="4" w:space="0" w:color="auto"/>
              <w:right w:val="single" w:sz="4" w:space="0" w:color="auto"/>
            </w:tcBorders>
            <w:vAlign w:val="center"/>
          </w:tcPr>
          <w:p w:rsidR="00B36078" w:rsidRPr="00E57456" w:rsidRDefault="00B36078" w:rsidP="00AC385E">
            <w:pPr>
              <w:adjustRightInd w:val="0"/>
              <w:snapToGrid w:val="0"/>
              <w:rPr>
                <w:rFonts w:ascii="楷体" w:eastAsia="楷体" w:hAnsi="楷体"/>
                <w:kern w:val="0"/>
              </w:rPr>
            </w:pPr>
            <w:r w:rsidRPr="00E57456">
              <w:rPr>
                <w:rFonts w:ascii="楷体" w:eastAsia="楷体" w:hAnsi="楷体" w:hint="eastAsia"/>
                <w:kern w:val="0"/>
              </w:rPr>
              <w:t>兼职教师主要承担理实一体和实践课教学，教学效果好。</w:t>
            </w:r>
          </w:p>
        </w:tc>
        <w:tc>
          <w:tcPr>
            <w:tcW w:w="4467" w:type="dxa"/>
            <w:tcBorders>
              <w:top w:val="single" w:sz="4" w:space="0" w:color="auto"/>
              <w:left w:val="nil"/>
              <w:bottom w:val="single" w:sz="4" w:space="0" w:color="auto"/>
              <w:right w:val="single" w:sz="4" w:space="0" w:color="auto"/>
            </w:tcBorders>
            <w:vAlign w:val="center"/>
          </w:tcPr>
          <w:p w:rsidR="00B36078" w:rsidRPr="00E57456" w:rsidRDefault="00B36078" w:rsidP="00AC385E">
            <w:pPr>
              <w:adjustRightInd w:val="0"/>
              <w:snapToGrid w:val="0"/>
              <w:rPr>
                <w:rFonts w:ascii="楷体" w:eastAsia="楷体" w:hAnsi="楷体"/>
                <w:kern w:val="0"/>
              </w:rPr>
            </w:pPr>
            <w:r w:rsidRPr="00E57456">
              <w:rPr>
                <w:rFonts w:ascii="楷体" w:eastAsia="楷体" w:hAnsi="楷体" w:hint="eastAsia"/>
                <w:kern w:val="0"/>
              </w:rPr>
              <w:t>1.兼职教师平均教学工作量(学时)</w:t>
            </w:r>
          </w:p>
          <w:p w:rsidR="00B36078" w:rsidRPr="00E57456" w:rsidRDefault="00B36078" w:rsidP="00AC385E">
            <w:pPr>
              <w:adjustRightInd w:val="0"/>
              <w:snapToGrid w:val="0"/>
              <w:rPr>
                <w:rFonts w:ascii="楷体" w:eastAsia="楷体" w:hAnsi="楷体"/>
                <w:kern w:val="0"/>
              </w:rPr>
            </w:pPr>
            <w:r w:rsidRPr="00E57456">
              <w:rPr>
                <w:rFonts w:ascii="楷体" w:eastAsia="楷体" w:hAnsi="楷体" w:hint="eastAsia"/>
                <w:kern w:val="0"/>
              </w:rPr>
              <w:t>2.兼职教师平均周学时（学时）</w:t>
            </w:r>
          </w:p>
          <w:p w:rsidR="00B36078" w:rsidRPr="00E57456" w:rsidRDefault="00B36078" w:rsidP="00AC385E">
            <w:pPr>
              <w:adjustRightInd w:val="0"/>
              <w:snapToGrid w:val="0"/>
              <w:rPr>
                <w:rFonts w:ascii="楷体" w:eastAsia="楷体" w:hAnsi="楷体"/>
                <w:kern w:val="0"/>
              </w:rPr>
            </w:pPr>
            <w:r w:rsidRPr="00E57456">
              <w:rPr>
                <w:rFonts w:ascii="楷体" w:eastAsia="楷体" w:hAnsi="楷体" w:hint="eastAsia"/>
                <w:kern w:val="0"/>
              </w:rPr>
              <w:t>3.兼职教师承担专业课程、C类课程门数及比例</w:t>
            </w:r>
          </w:p>
          <w:p w:rsidR="00B36078" w:rsidRPr="00E57456" w:rsidRDefault="00B36078" w:rsidP="00AC385E">
            <w:pPr>
              <w:adjustRightInd w:val="0"/>
              <w:snapToGrid w:val="0"/>
              <w:rPr>
                <w:rFonts w:ascii="楷体" w:eastAsia="楷体" w:hAnsi="楷体"/>
              </w:rPr>
            </w:pPr>
            <w:r w:rsidRPr="00E57456">
              <w:rPr>
                <w:rFonts w:ascii="楷体" w:eastAsia="楷体" w:hAnsi="楷体" w:hint="eastAsia"/>
                <w:kern w:val="0"/>
              </w:rPr>
              <w:t>4.</w:t>
            </w:r>
            <w:proofErr w:type="gramStart"/>
            <w:r w:rsidRPr="00E57456">
              <w:rPr>
                <w:rFonts w:ascii="楷体" w:eastAsia="楷体" w:hAnsi="楷体" w:hint="eastAsia"/>
                <w:kern w:val="0"/>
              </w:rPr>
              <w:t>年支付</w:t>
            </w:r>
            <w:proofErr w:type="gramEnd"/>
            <w:r w:rsidRPr="00E57456">
              <w:rPr>
                <w:rFonts w:ascii="楷体" w:eastAsia="楷体" w:hAnsi="楷体" w:hint="eastAsia"/>
                <w:kern w:val="0"/>
              </w:rPr>
              <w:t>企业兼职</w:t>
            </w:r>
            <w:proofErr w:type="gramStart"/>
            <w:r w:rsidRPr="00E57456">
              <w:rPr>
                <w:rFonts w:ascii="楷体" w:eastAsia="楷体" w:hAnsi="楷体" w:hint="eastAsia"/>
                <w:kern w:val="0"/>
              </w:rPr>
              <w:t>教师课酬</w:t>
            </w:r>
            <w:proofErr w:type="gramEnd"/>
          </w:p>
        </w:tc>
        <w:tc>
          <w:tcPr>
            <w:tcW w:w="1234" w:type="dxa"/>
            <w:vMerge/>
            <w:tcBorders>
              <w:left w:val="nil"/>
              <w:bottom w:val="single" w:sz="4" w:space="0" w:color="auto"/>
              <w:right w:val="single" w:sz="4" w:space="0" w:color="auto"/>
            </w:tcBorders>
            <w:vAlign w:val="center"/>
          </w:tcPr>
          <w:p w:rsidR="00B36078" w:rsidRPr="00E57456" w:rsidRDefault="00B36078" w:rsidP="00AC385E">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36078" w:rsidRPr="00E57456" w:rsidRDefault="00B36078" w:rsidP="00AC385E">
            <w:pPr>
              <w:widowControl/>
              <w:jc w:val="left"/>
              <w:rPr>
                <w:rFonts w:ascii="楷体" w:eastAsia="楷体" w:hAnsi="楷体"/>
                <w:kern w:val="0"/>
              </w:rPr>
            </w:pPr>
          </w:p>
        </w:tc>
        <w:tc>
          <w:tcPr>
            <w:tcW w:w="1199" w:type="dxa"/>
            <w:vMerge/>
            <w:tcBorders>
              <w:top w:val="nil"/>
              <w:left w:val="nil"/>
              <w:bottom w:val="single" w:sz="4" w:space="0" w:color="auto"/>
              <w:right w:val="single" w:sz="4" w:space="0" w:color="auto"/>
            </w:tcBorders>
            <w:vAlign w:val="center"/>
          </w:tcPr>
          <w:p w:rsidR="00B36078" w:rsidRPr="00E57456" w:rsidRDefault="00B36078" w:rsidP="00AC385E">
            <w:pPr>
              <w:widowControl/>
              <w:jc w:val="left"/>
              <w:rPr>
                <w:rFonts w:ascii="楷体" w:eastAsia="楷体" w:hAnsi="楷体"/>
                <w:kern w:val="0"/>
              </w:rPr>
            </w:pPr>
          </w:p>
        </w:tc>
      </w:tr>
      <w:tr w:rsidR="00B80323" w:rsidRPr="00E57456" w:rsidTr="00AC385E">
        <w:trPr>
          <w:trHeight w:val="1089"/>
          <w:jc w:val="center"/>
        </w:trPr>
        <w:tc>
          <w:tcPr>
            <w:tcW w:w="1102" w:type="dxa"/>
            <w:vMerge w:val="restart"/>
            <w:tcBorders>
              <w:top w:val="nil"/>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b/>
                <w:bCs/>
              </w:rPr>
            </w:pPr>
            <w:r w:rsidRPr="00E57456">
              <w:rPr>
                <w:rFonts w:ascii="楷体" w:eastAsia="楷体" w:hAnsi="楷体" w:hint="eastAsia"/>
                <w:b/>
                <w:bCs/>
              </w:rPr>
              <w:t>4.</w:t>
            </w:r>
            <w:r w:rsidRPr="00E57456">
              <w:rPr>
                <w:rFonts w:ascii="楷体" w:eastAsia="楷体" w:hAnsi="楷体" w:hint="eastAsia"/>
                <w:b/>
                <w:bCs/>
                <w:kern w:val="0"/>
              </w:rPr>
              <w:t>教师</w:t>
            </w:r>
            <w:r w:rsidRPr="00E57456">
              <w:rPr>
                <w:rFonts w:ascii="楷体" w:eastAsia="楷体" w:hAnsi="楷体" w:hint="eastAsia"/>
                <w:b/>
                <w:bCs/>
                <w:spacing w:val="-6"/>
                <w:kern w:val="0"/>
              </w:rPr>
              <w:t>发展</w:t>
            </w:r>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kern w:val="0"/>
              </w:rPr>
            </w:pPr>
            <w:r w:rsidRPr="00E57456">
              <w:rPr>
                <w:rFonts w:ascii="楷体" w:eastAsia="楷体" w:hAnsi="楷体" w:hint="eastAsia"/>
                <w:kern w:val="0"/>
              </w:rPr>
              <w:t>专任教师能力提升</w:t>
            </w:r>
          </w:p>
        </w:tc>
        <w:tc>
          <w:tcPr>
            <w:tcW w:w="4110" w:type="dxa"/>
            <w:tcBorders>
              <w:top w:val="single" w:sz="4" w:space="0" w:color="auto"/>
              <w:left w:val="nil"/>
              <w:bottom w:val="single" w:sz="4" w:space="0" w:color="auto"/>
              <w:right w:val="single" w:sz="4" w:space="0" w:color="auto"/>
            </w:tcBorders>
            <w:vAlign w:val="center"/>
          </w:tcPr>
          <w:p w:rsidR="00B80323" w:rsidRPr="00E57456" w:rsidRDefault="00D50A1C" w:rsidP="00AC385E">
            <w:pPr>
              <w:adjustRightInd w:val="0"/>
              <w:snapToGrid w:val="0"/>
              <w:rPr>
                <w:rFonts w:ascii="楷体" w:eastAsia="楷体" w:hAnsi="楷体"/>
                <w:kern w:val="0"/>
              </w:rPr>
            </w:pPr>
            <w:r>
              <w:rPr>
                <w:rFonts w:ascii="楷体" w:eastAsia="楷体" w:hAnsi="楷体" w:hint="eastAsia"/>
                <w:kern w:val="0"/>
              </w:rPr>
              <w:t>有专任教师培养和继续教育制度；专业教师每三</w:t>
            </w:r>
            <w:r w:rsidR="00B80323" w:rsidRPr="00E57456">
              <w:rPr>
                <w:rFonts w:ascii="楷体" w:eastAsia="楷体" w:hAnsi="楷体" w:hint="eastAsia"/>
                <w:kern w:val="0"/>
              </w:rPr>
              <w:t>年企业实践时间累计不少于6个月。与大中型企业共建“双师型”教师培养培训基地；广泛开展教师信息化教学能力提升培训，组织开展教育教学能力竞赛；教师培训经费不低于年度公用经费的5%。</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16"/>
              </w:numPr>
              <w:adjustRightInd w:val="0"/>
              <w:snapToGrid w:val="0"/>
              <w:rPr>
                <w:rFonts w:ascii="楷体" w:eastAsia="楷体" w:hAnsi="楷体"/>
                <w:kern w:val="0"/>
              </w:rPr>
            </w:pPr>
            <w:r w:rsidRPr="00E57456">
              <w:rPr>
                <w:rFonts w:ascii="楷体" w:eastAsia="楷体" w:hAnsi="楷体" w:hint="eastAsia"/>
                <w:kern w:val="0"/>
              </w:rPr>
              <w:t>人事处：“青年教师成才与青年干部成长工程”实施意见。</w:t>
            </w:r>
          </w:p>
          <w:p w:rsidR="00B80323" w:rsidRPr="00E57456" w:rsidRDefault="00B80323" w:rsidP="00AC385E">
            <w:pPr>
              <w:numPr>
                <w:ilvl w:val="0"/>
                <w:numId w:val="16"/>
              </w:numPr>
              <w:adjustRightInd w:val="0"/>
              <w:snapToGrid w:val="0"/>
              <w:rPr>
                <w:rFonts w:ascii="楷体" w:eastAsia="楷体" w:hAnsi="楷体"/>
                <w:kern w:val="0"/>
              </w:rPr>
            </w:pPr>
            <w:r w:rsidRPr="00E57456">
              <w:rPr>
                <w:rFonts w:ascii="楷体" w:eastAsia="楷体" w:hAnsi="楷体" w:hint="eastAsia"/>
                <w:kern w:val="0"/>
              </w:rPr>
              <w:t>人事处：教师培训工作实施办法。</w:t>
            </w:r>
          </w:p>
          <w:p w:rsidR="00B80323" w:rsidRPr="00E57456" w:rsidRDefault="00B80323" w:rsidP="00AC385E">
            <w:pPr>
              <w:numPr>
                <w:ilvl w:val="0"/>
                <w:numId w:val="16"/>
              </w:numPr>
              <w:adjustRightInd w:val="0"/>
              <w:snapToGrid w:val="0"/>
              <w:rPr>
                <w:rFonts w:ascii="楷体" w:eastAsia="楷体" w:hAnsi="楷体"/>
                <w:kern w:val="0"/>
              </w:rPr>
            </w:pPr>
            <w:r w:rsidRPr="00E57456">
              <w:rPr>
                <w:rFonts w:ascii="楷体" w:eastAsia="楷体" w:hAnsi="楷体" w:hint="eastAsia"/>
                <w:kern w:val="0"/>
              </w:rPr>
              <w:t>人事处：教师专业实践实施意见。</w:t>
            </w:r>
          </w:p>
          <w:p w:rsidR="00B80323" w:rsidRPr="00E57456" w:rsidRDefault="00B80323" w:rsidP="00AC385E">
            <w:pPr>
              <w:numPr>
                <w:ilvl w:val="0"/>
                <w:numId w:val="16"/>
              </w:numPr>
              <w:adjustRightInd w:val="0"/>
              <w:snapToGrid w:val="0"/>
              <w:rPr>
                <w:rFonts w:ascii="楷体" w:eastAsia="楷体" w:hAnsi="楷体"/>
                <w:kern w:val="0"/>
              </w:rPr>
            </w:pPr>
            <w:r w:rsidRPr="00E57456">
              <w:rPr>
                <w:rFonts w:ascii="楷体" w:eastAsia="楷体" w:hAnsi="楷体" w:hint="eastAsia"/>
                <w:kern w:val="0"/>
              </w:rPr>
              <w:t>人事处：选派国内访问学者暂行规定。</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5.专任教师培训进修年均人日</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6.专任教师挂职锻炼年均人日</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kern w:val="0"/>
              </w:rPr>
              <w:t>7.师资建设经费占学校经费支出比例</w:t>
            </w:r>
          </w:p>
        </w:tc>
        <w:tc>
          <w:tcPr>
            <w:tcW w:w="1234" w:type="dxa"/>
            <w:vMerge w:val="restart"/>
            <w:tcBorders>
              <w:top w:val="single" w:sz="4" w:space="0" w:color="auto"/>
              <w:left w:val="nil"/>
              <w:right w:val="single" w:sz="4" w:space="0" w:color="auto"/>
            </w:tcBorders>
            <w:vAlign w:val="center"/>
          </w:tcPr>
          <w:p w:rsidR="00B80323" w:rsidRPr="00E57456" w:rsidRDefault="00B80323" w:rsidP="00AC385E">
            <w:pPr>
              <w:adjustRightInd w:val="0"/>
              <w:snapToGrid w:val="0"/>
              <w:rPr>
                <w:rFonts w:ascii="楷体" w:eastAsia="楷体" w:hAnsi="楷体"/>
              </w:rPr>
            </w:pPr>
          </w:p>
        </w:tc>
        <w:tc>
          <w:tcPr>
            <w:tcW w:w="1176"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c>
          <w:tcPr>
            <w:tcW w:w="1199"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r>
      <w:tr w:rsidR="00B80323" w:rsidRPr="00E57456" w:rsidTr="00AC385E">
        <w:trPr>
          <w:trHeight w:val="724"/>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kern w:val="0"/>
              </w:rPr>
            </w:pPr>
            <w:r w:rsidRPr="00E57456">
              <w:rPr>
                <w:rFonts w:ascii="楷体" w:eastAsia="楷体" w:hAnsi="楷体" w:hint="eastAsia"/>
                <w:kern w:val="0"/>
              </w:rPr>
              <w:t>兼职教师能力提升</w:t>
            </w:r>
          </w:p>
        </w:tc>
        <w:tc>
          <w:tcPr>
            <w:tcW w:w="411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学校有兼职教师的培养制度，实施效果好。</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1.人事处：兼职教师成长计划。</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rPr>
              <w:t>2.人事处：“楚天技能名师”聘任与管理办法。</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rPr>
              <w:t>3.</w:t>
            </w:r>
            <w:r w:rsidR="00B8786A">
              <w:rPr>
                <w:rFonts w:ascii="楷体" w:eastAsia="楷体" w:hAnsi="楷体" w:hint="eastAsia"/>
              </w:rPr>
              <w:t>人事处：“客座教授</w:t>
            </w:r>
            <w:r w:rsidRPr="00E57456">
              <w:rPr>
                <w:rFonts w:ascii="楷体" w:eastAsia="楷体" w:hAnsi="楷体" w:hint="eastAsia"/>
              </w:rPr>
              <w:t>”聘任与管理办法。</w:t>
            </w:r>
          </w:p>
        </w:tc>
        <w:tc>
          <w:tcPr>
            <w:tcW w:w="1234" w:type="dxa"/>
            <w:vMerge/>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r>
      <w:tr w:rsidR="00B80323" w:rsidRPr="00E57456" w:rsidTr="00AC385E">
        <w:trPr>
          <w:trHeight w:val="688"/>
          <w:jc w:val="center"/>
        </w:trPr>
        <w:tc>
          <w:tcPr>
            <w:tcW w:w="1102" w:type="dxa"/>
            <w:vMerge w:val="restart"/>
            <w:tcBorders>
              <w:top w:val="nil"/>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b/>
                <w:bCs/>
              </w:rPr>
            </w:pPr>
            <w:r w:rsidRPr="00E57456">
              <w:rPr>
                <w:rFonts w:ascii="楷体" w:eastAsia="楷体" w:hAnsi="楷体" w:hint="eastAsia"/>
                <w:b/>
                <w:bCs/>
              </w:rPr>
              <w:t>5.</w:t>
            </w:r>
            <w:proofErr w:type="gramStart"/>
            <w:r w:rsidRPr="00E57456">
              <w:rPr>
                <w:rFonts w:ascii="楷体" w:eastAsia="楷体" w:hAnsi="楷体" w:hint="eastAsia"/>
                <w:b/>
                <w:bCs/>
              </w:rPr>
              <w:t>师资诊改</w:t>
            </w:r>
            <w:proofErr w:type="gramEnd"/>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proofErr w:type="gramStart"/>
            <w:r w:rsidRPr="00E57456">
              <w:rPr>
                <w:rFonts w:ascii="楷体" w:eastAsia="楷体" w:hAnsi="楷体" w:hint="eastAsia"/>
              </w:rPr>
              <w:t>诊</w:t>
            </w:r>
            <w:proofErr w:type="gramEnd"/>
            <w:r w:rsidRPr="00E57456">
              <w:rPr>
                <w:rFonts w:ascii="楷体" w:eastAsia="楷体" w:hAnsi="楷体" w:hint="eastAsia"/>
              </w:rPr>
              <w:t>改制度与运行</w:t>
            </w:r>
          </w:p>
        </w:tc>
        <w:tc>
          <w:tcPr>
            <w:tcW w:w="411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开展对师资队伍建设成效的诊改，形成常态化的师资质量保证机制。</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kern w:val="0"/>
              </w:rPr>
              <w:t>学校：常态化师资</w:t>
            </w:r>
            <w:proofErr w:type="gramStart"/>
            <w:r w:rsidRPr="00E57456">
              <w:rPr>
                <w:rFonts w:ascii="楷体" w:eastAsia="楷体" w:hAnsi="楷体" w:hint="eastAsia"/>
                <w:kern w:val="0"/>
              </w:rPr>
              <w:t>诊</w:t>
            </w:r>
            <w:proofErr w:type="gramEnd"/>
            <w:r w:rsidRPr="00E57456">
              <w:rPr>
                <w:rFonts w:ascii="楷体" w:eastAsia="楷体" w:hAnsi="楷体" w:hint="eastAsia"/>
                <w:kern w:val="0"/>
              </w:rPr>
              <w:t>改制度。</w:t>
            </w:r>
          </w:p>
        </w:tc>
        <w:tc>
          <w:tcPr>
            <w:tcW w:w="1234" w:type="dxa"/>
            <w:vMerge w:val="restart"/>
            <w:tcBorders>
              <w:top w:val="single" w:sz="4" w:space="0" w:color="auto"/>
              <w:left w:val="nil"/>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val="restart"/>
            <w:tcBorders>
              <w:top w:val="nil"/>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99" w:type="dxa"/>
            <w:vMerge w:val="restart"/>
            <w:tcBorders>
              <w:top w:val="nil"/>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r>
      <w:tr w:rsidR="00B80323" w:rsidRPr="00E57456" w:rsidTr="00AC385E">
        <w:trPr>
          <w:trHeight w:val="593"/>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445"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proofErr w:type="gramStart"/>
            <w:r w:rsidRPr="00E57456">
              <w:rPr>
                <w:rFonts w:ascii="楷体" w:eastAsia="楷体" w:hAnsi="楷体" w:hint="eastAsia"/>
              </w:rPr>
              <w:t>诊改效果</w:t>
            </w:r>
            <w:proofErr w:type="gramEnd"/>
          </w:p>
        </w:tc>
        <w:tc>
          <w:tcPr>
            <w:tcW w:w="411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教师质量意识得到提升；教学改革主动性得到提高；师资队伍数量、结构、水平、稳定性、社会服务能力等得到持续改善；学生满意度得到持续提升。</w:t>
            </w:r>
          </w:p>
        </w:tc>
        <w:tc>
          <w:tcPr>
            <w:tcW w:w="4467"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17"/>
              </w:numPr>
              <w:adjustRightInd w:val="0"/>
              <w:snapToGrid w:val="0"/>
              <w:rPr>
                <w:rFonts w:ascii="楷体" w:eastAsia="楷体" w:hAnsi="楷体"/>
              </w:rPr>
            </w:pPr>
            <w:r w:rsidRPr="00E57456">
              <w:rPr>
                <w:rFonts w:ascii="楷体" w:eastAsia="楷体" w:hAnsi="楷体" w:hint="eastAsia"/>
              </w:rPr>
              <w:t>学生对教学满意度</w:t>
            </w:r>
          </w:p>
          <w:p w:rsidR="00B80323" w:rsidRPr="00E57456" w:rsidRDefault="00B80323" w:rsidP="00AC385E">
            <w:pPr>
              <w:numPr>
                <w:ilvl w:val="0"/>
                <w:numId w:val="17"/>
              </w:numPr>
              <w:adjustRightInd w:val="0"/>
              <w:snapToGrid w:val="0"/>
              <w:rPr>
                <w:rFonts w:ascii="楷体" w:eastAsia="楷体" w:hAnsi="楷体"/>
              </w:rPr>
            </w:pPr>
            <w:r w:rsidRPr="00E57456">
              <w:rPr>
                <w:rFonts w:ascii="楷体" w:eastAsia="楷体" w:hAnsi="楷体" w:hint="eastAsia"/>
              </w:rPr>
              <w:t>人事处形成学校层面</w:t>
            </w:r>
            <w:proofErr w:type="gramStart"/>
            <w:r w:rsidRPr="00E57456">
              <w:rPr>
                <w:rFonts w:ascii="楷体" w:eastAsia="楷体" w:hAnsi="楷体" w:hint="eastAsia"/>
              </w:rPr>
              <w:t>师资诊改报告</w:t>
            </w:r>
            <w:proofErr w:type="gramEnd"/>
            <w:r w:rsidRPr="00E57456">
              <w:rPr>
                <w:rFonts w:ascii="楷体" w:eastAsia="楷体" w:hAnsi="楷体" w:hint="eastAsia"/>
              </w:rPr>
              <w:t>。</w:t>
            </w:r>
          </w:p>
        </w:tc>
        <w:tc>
          <w:tcPr>
            <w:tcW w:w="1234" w:type="dxa"/>
            <w:vMerge/>
            <w:tcBorders>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r>
    </w:tbl>
    <w:p w:rsidR="00B80323" w:rsidRPr="00E57456" w:rsidRDefault="00B80323" w:rsidP="00B80323">
      <w:pPr>
        <w:adjustRightInd w:val="0"/>
        <w:snapToGrid w:val="0"/>
        <w:spacing w:line="360" w:lineRule="auto"/>
        <w:rPr>
          <w:rFonts w:ascii="楷体" w:eastAsia="楷体" w:hAnsi="楷体"/>
        </w:rPr>
        <w:sectPr w:rsidR="00B80323" w:rsidRPr="00E57456">
          <w:pgSz w:w="16838" w:h="11906" w:orient="landscape"/>
          <w:pgMar w:top="1800" w:right="1440" w:bottom="1800" w:left="1440" w:header="851" w:footer="992" w:gutter="0"/>
          <w:cols w:space="720"/>
          <w:docGrid w:type="lines" w:linePitch="312"/>
        </w:sectPr>
      </w:pPr>
    </w:p>
    <w:p w:rsidR="00FA596D" w:rsidRPr="00E57456" w:rsidRDefault="00FA596D" w:rsidP="00FA596D">
      <w:pPr>
        <w:adjustRightInd w:val="0"/>
        <w:snapToGrid w:val="0"/>
        <w:spacing w:line="360" w:lineRule="auto"/>
        <w:rPr>
          <w:rFonts w:ascii="楷体" w:eastAsia="楷体" w:hAnsi="楷体"/>
          <w:b/>
          <w:sz w:val="28"/>
        </w:rPr>
      </w:pPr>
      <w:r w:rsidRPr="0094654A">
        <w:rPr>
          <w:rFonts w:ascii="楷体" w:eastAsia="楷体" w:hAnsi="楷体" w:hint="eastAsia"/>
          <w:b/>
          <w:sz w:val="28"/>
          <w:szCs w:val="28"/>
        </w:rPr>
        <w:lastRenderedPageBreak/>
        <w:t>附件</w:t>
      </w:r>
      <w:r w:rsidR="0094654A" w:rsidRPr="0094654A">
        <w:rPr>
          <w:rFonts w:ascii="楷体" w:eastAsia="楷体" w:hAnsi="楷体" w:hint="eastAsia"/>
          <w:b/>
          <w:sz w:val="28"/>
          <w:szCs w:val="28"/>
        </w:rPr>
        <w:t>七</w:t>
      </w:r>
      <w:r w:rsidR="00D202F7">
        <w:rPr>
          <w:rFonts w:ascii="楷体" w:eastAsia="楷体" w:hAnsi="楷体" w:hint="eastAsia"/>
          <w:b/>
          <w:sz w:val="28"/>
          <w:szCs w:val="28"/>
        </w:rPr>
        <w:t>：</w:t>
      </w:r>
      <w:r w:rsidRPr="0094654A">
        <w:rPr>
          <w:rFonts w:ascii="楷体" w:eastAsia="楷体" w:hAnsi="楷体" w:hint="eastAsia"/>
          <w:b/>
          <w:sz w:val="28"/>
          <w:szCs w:val="28"/>
        </w:rPr>
        <w:t xml:space="preserve">  </w:t>
      </w:r>
      <w:r w:rsidRPr="00E57456">
        <w:rPr>
          <w:rFonts w:ascii="楷体" w:eastAsia="楷体" w:hAnsi="楷体" w:hint="eastAsia"/>
        </w:rPr>
        <w:t xml:space="preserve">              </w:t>
      </w:r>
      <w:r w:rsidRPr="00E57456">
        <w:rPr>
          <w:rFonts w:ascii="楷体" w:eastAsia="楷体" w:hAnsi="楷体" w:hint="eastAsia"/>
          <w:b/>
          <w:sz w:val="28"/>
        </w:rPr>
        <w:t xml:space="preserve">    教师教学</w:t>
      </w:r>
      <w:proofErr w:type="gramStart"/>
      <w:r w:rsidRPr="00E57456">
        <w:rPr>
          <w:rFonts w:ascii="楷体" w:eastAsia="楷体" w:hAnsi="楷体" w:hint="eastAsia"/>
          <w:b/>
          <w:sz w:val="28"/>
        </w:rPr>
        <w:t>诊改报告</w:t>
      </w:r>
      <w:proofErr w:type="gramEnd"/>
      <w:r w:rsidRPr="00E57456">
        <w:rPr>
          <w:rFonts w:ascii="楷体" w:eastAsia="楷体" w:hAnsi="楷体" w:hint="eastAsia"/>
          <w:b/>
          <w:sz w:val="28"/>
        </w:rPr>
        <w:t>体例</w:t>
      </w:r>
    </w:p>
    <w:p w:rsidR="00FA596D" w:rsidRPr="00E57456" w:rsidRDefault="00FA596D" w:rsidP="00FA596D">
      <w:pPr>
        <w:pStyle w:val="3"/>
        <w:adjustRightInd w:val="0"/>
        <w:snapToGrid w:val="0"/>
        <w:spacing w:line="360" w:lineRule="auto"/>
        <w:ind w:firstLineChars="0"/>
        <w:rPr>
          <w:rFonts w:ascii="楷体" w:eastAsia="楷体" w:hAnsi="楷体"/>
          <w:b/>
          <w:sz w:val="24"/>
        </w:rPr>
      </w:pPr>
      <w:r w:rsidRPr="00E57456">
        <w:rPr>
          <w:rFonts w:ascii="楷体" w:eastAsia="楷体" w:hAnsi="楷体" w:hint="eastAsia"/>
          <w:b/>
          <w:sz w:val="24"/>
        </w:rPr>
        <w:t>一、教师教学能力提升和个人发展方面存在的问题、原因分析和改进措施。</w:t>
      </w:r>
    </w:p>
    <w:p w:rsidR="00FA596D" w:rsidRPr="00E57456" w:rsidRDefault="00FA596D" w:rsidP="00FA596D">
      <w:pPr>
        <w:pStyle w:val="10"/>
        <w:adjustRightInd w:val="0"/>
        <w:snapToGrid w:val="0"/>
        <w:spacing w:line="360" w:lineRule="auto"/>
        <w:ind w:left="420" w:firstLineChars="0" w:firstLine="0"/>
        <w:rPr>
          <w:rFonts w:ascii="楷体" w:eastAsia="楷体" w:hAnsi="楷体"/>
          <w:sz w:val="24"/>
          <w:szCs w:val="24"/>
        </w:rPr>
      </w:pPr>
      <w:r w:rsidRPr="00E57456">
        <w:rPr>
          <w:rFonts w:ascii="楷体" w:eastAsia="楷体" w:hAnsi="楷体" w:hint="eastAsia"/>
          <w:sz w:val="24"/>
          <w:szCs w:val="24"/>
        </w:rPr>
        <w:t>问题</w:t>
      </w:r>
      <w:proofErr w:type="gramStart"/>
      <w:r w:rsidRPr="00E57456">
        <w:rPr>
          <w:rFonts w:ascii="楷体" w:eastAsia="楷体" w:hAnsi="楷体" w:hint="eastAsia"/>
          <w:sz w:val="24"/>
          <w:szCs w:val="24"/>
        </w:rPr>
        <w:t>一</w:t>
      </w:r>
      <w:proofErr w:type="gramEnd"/>
      <w:r w:rsidRPr="00E57456">
        <w:rPr>
          <w:rFonts w:ascii="楷体" w:eastAsia="楷体" w:hAnsi="楷体" w:hint="eastAsia"/>
          <w:sz w:val="24"/>
          <w:szCs w:val="24"/>
        </w:rPr>
        <w:t xml:space="preserve">    ……</w:t>
      </w:r>
    </w:p>
    <w:p w:rsidR="00FA596D" w:rsidRPr="00E57456" w:rsidRDefault="00FA596D" w:rsidP="00FA596D">
      <w:pPr>
        <w:adjustRightInd w:val="0"/>
        <w:snapToGrid w:val="0"/>
        <w:spacing w:line="360" w:lineRule="auto"/>
        <w:ind w:firstLineChars="150" w:firstLine="360"/>
        <w:rPr>
          <w:rFonts w:ascii="楷体" w:eastAsia="楷体" w:hAnsi="楷体"/>
          <w:sz w:val="24"/>
        </w:rPr>
      </w:pPr>
      <w:r w:rsidRPr="00E57456">
        <w:rPr>
          <w:rFonts w:ascii="楷体" w:eastAsia="楷体" w:hAnsi="楷体" w:hint="eastAsia"/>
          <w:sz w:val="24"/>
        </w:rPr>
        <w:t>改进措施1：</w:t>
      </w:r>
    </w:p>
    <w:p w:rsidR="00FA596D" w:rsidRPr="00E57456" w:rsidRDefault="00FA596D" w:rsidP="00FA596D">
      <w:pPr>
        <w:pStyle w:val="4"/>
        <w:adjustRightInd w:val="0"/>
        <w:snapToGrid w:val="0"/>
        <w:spacing w:line="360" w:lineRule="auto"/>
        <w:ind w:left="1140" w:firstLineChars="0" w:firstLine="0"/>
        <w:rPr>
          <w:rFonts w:ascii="楷体" w:eastAsia="楷体" w:hAnsi="楷体"/>
          <w:sz w:val="24"/>
        </w:rPr>
      </w:pPr>
      <w:r w:rsidRPr="00E57456">
        <w:rPr>
          <w:rFonts w:ascii="楷体" w:eastAsia="楷体" w:hAnsi="楷体" w:hint="eastAsia"/>
          <w:sz w:val="24"/>
        </w:rPr>
        <w:t xml:space="preserve">  2</w:t>
      </w:r>
    </w:p>
    <w:p w:rsidR="00FA596D" w:rsidRPr="00E57456" w:rsidRDefault="00FA596D" w:rsidP="00FA596D">
      <w:pPr>
        <w:adjustRightInd w:val="0"/>
        <w:snapToGrid w:val="0"/>
        <w:spacing w:line="360" w:lineRule="auto"/>
        <w:ind w:firstLineChars="150" w:firstLine="360"/>
        <w:rPr>
          <w:rFonts w:ascii="楷体" w:eastAsia="楷体" w:hAnsi="楷体"/>
          <w:sz w:val="24"/>
        </w:rPr>
      </w:pPr>
      <w:r w:rsidRPr="00E57456">
        <w:rPr>
          <w:rFonts w:ascii="楷体" w:eastAsia="楷体" w:hAnsi="楷体" w:hint="eastAsia"/>
          <w:sz w:val="24"/>
        </w:rPr>
        <w:t>……</w:t>
      </w:r>
    </w:p>
    <w:p w:rsidR="00FA596D" w:rsidRPr="00E57456" w:rsidRDefault="00FA596D" w:rsidP="00FA596D">
      <w:pPr>
        <w:pStyle w:val="10"/>
        <w:adjustRightInd w:val="0"/>
        <w:snapToGrid w:val="0"/>
        <w:spacing w:line="360" w:lineRule="auto"/>
        <w:ind w:firstLineChars="0"/>
        <w:rPr>
          <w:rFonts w:ascii="楷体" w:eastAsia="楷体" w:hAnsi="楷体"/>
          <w:sz w:val="24"/>
          <w:szCs w:val="24"/>
        </w:rPr>
      </w:pPr>
      <w:r w:rsidRPr="00E57456">
        <w:rPr>
          <w:rFonts w:ascii="楷体" w:eastAsia="楷体" w:hAnsi="楷体" w:hint="eastAsia"/>
          <w:sz w:val="24"/>
          <w:szCs w:val="24"/>
        </w:rPr>
        <w:t>问题二    ……</w:t>
      </w:r>
    </w:p>
    <w:p w:rsidR="00FA596D" w:rsidRPr="00E57456" w:rsidRDefault="00FA596D" w:rsidP="00FA596D">
      <w:pPr>
        <w:adjustRightInd w:val="0"/>
        <w:snapToGrid w:val="0"/>
        <w:spacing w:line="360" w:lineRule="auto"/>
        <w:ind w:firstLineChars="150" w:firstLine="360"/>
        <w:rPr>
          <w:rFonts w:ascii="楷体" w:eastAsia="楷体" w:hAnsi="楷体"/>
          <w:sz w:val="24"/>
        </w:rPr>
      </w:pPr>
      <w:r w:rsidRPr="00E57456">
        <w:rPr>
          <w:rFonts w:ascii="楷体" w:eastAsia="楷体" w:hAnsi="楷体" w:hint="eastAsia"/>
          <w:sz w:val="24"/>
        </w:rPr>
        <w:t>改进措施1：</w:t>
      </w:r>
    </w:p>
    <w:p w:rsidR="00FA596D" w:rsidRPr="00E57456" w:rsidRDefault="00FA596D" w:rsidP="00FA596D">
      <w:pPr>
        <w:pStyle w:val="4"/>
        <w:adjustRightInd w:val="0"/>
        <w:snapToGrid w:val="0"/>
        <w:spacing w:line="360" w:lineRule="auto"/>
        <w:ind w:left="1140" w:firstLineChars="0" w:firstLine="0"/>
        <w:rPr>
          <w:rFonts w:ascii="楷体" w:eastAsia="楷体" w:hAnsi="楷体"/>
          <w:sz w:val="24"/>
        </w:rPr>
      </w:pPr>
      <w:r w:rsidRPr="00E57456">
        <w:rPr>
          <w:rFonts w:ascii="楷体" w:eastAsia="楷体" w:hAnsi="楷体" w:hint="eastAsia"/>
          <w:sz w:val="24"/>
        </w:rPr>
        <w:t xml:space="preserve">  2</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w:t>
      </w:r>
    </w:p>
    <w:p w:rsidR="00FA596D" w:rsidRPr="00E57456" w:rsidRDefault="00FA596D" w:rsidP="00FA596D">
      <w:pPr>
        <w:pStyle w:val="3"/>
        <w:adjustRightInd w:val="0"/>
        <w:snapToGrid w:val="0"/>
        <w:spacing w:line="360" w:lineRule="auto"/>
        <w:ind w:firstLineChars="175" w:firstLine="422"/>
        <w:rPr>
          <w:rFonts w:ascii="楷体" w:eastAsia="楷体" w:hAnsi="楷体"/>
          <w:b/>
          <w:sz w:val="24"/>
        </w:rPr>
      </w:pPr>
      <w:r w:rsidRPr="00E57456">
        <w:rPr>
          <w:rFonts w:ascii="楷体" w:eastAsia="楷体" w:hAnsi="楷体" w:hint="eastAsia"/>
          <w:b/>
          <w:sz w:val="24"/>
        </w:rPr>
        <w:t>二、个人在课程建设方面存在的问题、原因分析和改进措施。</w:t>
      </w:r>
    </w:p>
    <w:p w:rsidR="00FA596D" w:rsidRPr="00E57456" w:rsidRDefault="00FA596D" w:rsidP="00FA596D">
      <w:pPr>
        <w:pStyle w:val="10"/>
        <w:adjustRightInd w:val="0"/>
        <w:snapToGrid w:val="0"/>
        <w:spacing w:line="360" w:lineRule="auto"/>
        <w:ind w:left="420" w:firstLineChars="0" w:firstLine="0"/>
        <w:rPr>
          <w:rFonts w:ascii="楷体" w:eastAsia="楷体" w:hAnsi="楷体"/>
          <w:sz w:val="24"/>
          <w:szCs w:val="24"/>
        </w:rPr>
      </w:pPr>
      <w:r w:rsidRPr="00E57456">
        <w:rPr>
          <w:rFonts w:ascii="楷体" w:eastAsia="楷体" w:hAnsi="楷体" w:hint="eastAsia"/>
          <w:sz w:val="24"/>
          <w:szCs w:val="24"/>
        </w:rPr>
        <w:t>问题</w:t>
      </w:r>
      <w:proofErr w:type="gramStart"/>
      <w:r w:rsidRPr="00E57456">
        <w:rPr>
          <w:rFonts w:ascii="楷体" w:eastAsia="楷体" w:hAnsi="楷体" w:hint="eastAsia"/>
          <w:sz w:val="24"/>
          <w:szCs w:val="24"/>
        </w:rPr>
        <w:t>一</w:t>
      </w:r>
      <w:proofErr w:type="gramEnd"/>
      <w:r w:rsidRPr="00E57456">
        <w:rPr>
          <w:rFonts w:ascii="楷体" w:eastAsia="楷体" w:hAnsi="楷体" w:hint="eastAsia"/>
          <w:sz w:val="24"/>
          <w:szCs w:val="24"/>
        </w:rPr>
        <w:t xml:space="preserve">    ……</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改进措施1：</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 xml:space="preserve">         2</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w:t>
      </w:r>
    </w:p>
    <w:p w:rsidR="00FA596D" w:rsidRPr="00E57456" w:rsidRDefault="00FA596D" w:rsidP="00FA596D">
      <w:pPr>
        <w:pStyle w:val="10"/>
        <w:adjustRightInd w:val="0"/>
        <w:snapToGrid w:val="0"/>
        <w:spacing w:line="360" w:lineRule="auto"/>
        <w:ind w:firstLineChars="150" w:firstLine="360"/>
        <w:rPr>
          <w:rFonts w:ascii="楷体" w:eastAsia="楷体" w:hAnsi="楷体"/>
          <w:sz w:val="24"/>
          <w:szCs w:val="24"/>
        </w:rPr>
      </w:pPr>
      <w:r w:rsidRPr="00E57456">
        <w:rPr>
          <w:rFonts w:ascii="楷体" w:eastAsia="楷体" w:hAnsi="楷体" w:hint="eastAsia"/>
          <w:sz w:val="24"/>
          <w:szCs w:val="24"/>
        </w:rPr>
        <w:t>问题二    ……</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改进措施1：</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 xml:space="preserve">         2</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w:t>
      </w:r>
    </w:p>
    <w:p w:rsidR="00FA596D" w:rsidRPr="00E57456" w:rsidRDefault="00FA596D" w:rsidP="00FA596D">
      <w:pPr>
        <w:pStyle w:val="3"/>
        <w:adjustRightInd w:val="0"/>
        <w:snapToGrid w:val="0"/>
        <w:spacing w:line="360" w:lineRule="auto"/>
        <w:ind w:firstLineChars="175" w:firstLine="422"/>
        <w:rPr>
          <w:rFonts w:ascii="楷体" w:eastAsia="楷体" w:hAnsi="楷体"/>
          <w:b/>
          <w:sz w:val="24"/>
        </w:rPr>
      </w:pPr>
      <w:r w:rsidRPr="00E57456">
        <w:rPr>
          <w:rFonts w:ascii="楷体" w:eastAsia="楷体" w:hAnsi="楷体" w:hint="eastAsia"/>
          <w:b/>
          <w:sz w:val="24"/>
        </w:rPr>
        <w:t>三、个人在课堂教学方面存在的问题、原因分析和改进措施。</w:t>
      </w:r>
    </w:p>
    <w:p w:rsidR="00FA596D" w:rsidRPr="00E57456" w:rsidRDefault="00FA596D" w:rsidP="00FA596D">
      <w:pPr>
        <w:pStyle w:val="10"/>
        <w:adjustRightInd w:val="0"/>
        <w:snapToGrid w:val="0"/>
        <w:spacing w:line="360" w:lineRule="auto"/>
        <w:ind w:left="420" w:firstLineChars="0" w:firstLine="0"/>
        <w:rPr>
          <w:rFonts w:ascii="楷体" w:eastAsia="楷体" w:hAnsi="楷体"/>
          <w:sz w:val="24"/>
          <w:szCs w:val="24"/>
        </w:rPr>
      </w:pPr>
      <w:r w:rsidRPr="00E57456">
        <w:rPr>
          <w:rFonts w:ascii="楷体" w:eastAsia="楷体" w:hAnsi="楷体" w:hint="eastAsia"/>
          <w:sz w:val="24"/>
          <w:szCs w:val="24"/>
        </w:rPr>
        <w:t>问题</w:t>
      </w:r>
      <w:proofErr w:type="gramStart"/>
      <w:r w:rsidRPr="00E57456">
        <w:rPr>
          <w:rFonts w:ascii="楷体" w:eastAsia="楷体" w:hAnsi="楷体" w:hint="eastAsia"/>
          <w:sz w:val="24"/>
          <w:szCs w:val="24"/>
        </w:rPr>
        <w:t>一</w:t>
      </w:r>
      <w:proofErr w:type="gramEnd"/>
      <w:r w:rsidRPr="00E57456">
        <w:rPr>
          <w:rFonts w:ascii="楷体" w:eastAsia="楷体" w:hAnsi="楷体" w:hint="eastAsia"/>
          <w:sz w:val="24"/>
          <w:szCs w:val="24"/>
        </w:rPr>
        <w:t xml:space="preserve">    ……</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改进措施1：</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 xml:space="preserve">         2</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w:t>
      </w:r>
    </w:p>
    <w:p w:rsidR="00FA596D" w:rsidRPr="00E57456" w:rsidRDefault="00FA596D" w:rsidP="00FA596D">
      <w:pPr>
        <w:pStyle w:val="10"/>
        <w:adjustRightInd w:val="0"/>
        <w:snapToGrid w:val="0"/>
        <w:spacing w:line="360" w:lineRule="auto"/>
        <w:ind w:firstLineChars="150" w:firstLine="360"/>
        <w:rPr>
          <w:rFonts w:ascii="楷体" w:eastAsia="楷体" w:hAnsi="楷体"/>
          <w:sz w:val="24"/>
          <w:szCs w:val="24"/>
        </w:rPr>
      </w:pPr>
      <w:r w:rsidRPr="00E57456">
        <w:rPr>
          <w:rFonts w:ascii="楷体" w:eastAsia="楷体" w:hAnsi="楷体" w:hint="eastAsia"/>
          <w:sz w:val="24"/>
          <w:szCs w:val="24"/>
        </w:rPr>
        <w:t>问题二    ……</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改进措施1：</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 xml:space="preserve">         2</w:t>
      </w:r>
    </w:p>
    <w:p w:rsidR="00FA596D"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w:t>
      </w:r>
    </w:p>
    <w:p w:rsidR="003713FD" w:rsidRDefault="003713FD" w:rsidP="00FA596D">
      <w:pPr>
        <w:adjustRightInd w:val="0"/>
        <w:snapToGrid w:val="0"/>
        <w:spacing w:line="360" w:lineRule="auto"/>
        <w:ind w:firstLineChars="147" w:firstLine="353"/>
        <w:rPr>
          <w:rFonts w:ascii="楷体" w:eastAsia="楷体" w:hAnsi="楷体"/>
          <w:sz w:val="24"/>
        </w:rPr>
      </w:pPr>
    </w:p>
    <w:p w:rsidR="003713FD" w:rsidRDefault="003713FD" w:rsidP="00FA596D">
      <w:pPr>
        <w:adjustRightInd w:val="0"/>
        <w:snapToGrid w:val="0"/>
        <w:spacing w:line="360" w:lineRule="auto"/>
        <w:ind w:firstLineChars="147" w:firstLine="353"/>
        <w:rPr>
          <w:rFonts w:ascii="楷体" w:eastAsia="楷体" w:hAnsi="楷体"/>
          <w:sz w:val="24"/>
        </w:rPr>
      </w:pPr>
    </w:p>
    <w:p w:rsidR="003713FD" w:rsidRPr="00E57456" w:rsidRDefault="003713FD" w:rsidP="00FA596D">
      <w:pPr>
        <w:adjustRightInd w:val="0"/>
        <w:snapToGrid w:val="0"/>
        <w:spacing w:line="360" w:lineRule="auto"/>
        <w:ind w:firstLineChars="147" w:firstLine="353"/>
        <w:rPr>
          <w:rFonts w:ascii="楷体" w:eastAsia="楷体" w:hAnsi="楷体"/>
          <w:sz w:val="24"/>
        </w:rPr>
      </w:pPr>
    </w:p>
    <w:p w:rsidR="00FA596D" w:rsidRPr="00E57456" w:rsidRDefault="00FA596D" w:rsidP="00FA596D">
      <w:pPr>
        <w:adjustRightInd w:val="0"/>
        <w:snapToGrid w:val="0"/>
        <w:spacing w:line="360" w:lineRule="auto"/>
        <w:ind w:firstLineChars="147" w:firstLine="353"/>
        <w:rPr>
          <w:rFonts w:ascii="楷体" w:eastAsia="楷体" w:hAnsi="楷体"/>
          <w:sz w:val="24"/>
        </w:rPr>
        <w:sectPr w:rsidR="00FA596D" w:rsidRPr="00E57456">
          <w:pgSz w:w="11906" w:h="16838"/>
          <w:pgMar w:top="1440" w:right="1800" w:bottom="1440" w:left="1800" w:header="851" w:footer="992" w:gutter="0"/>
          <w:cols w:space="720"/>
          <w:docGrid w:type="lines" w:linePitch="312"/>
        </w:sectPr>
      </w:pPr>
    </w:p>
    <w:p w:rsidR="009B3FB0" w:rsidRDefault="00B80323" w:rsidP="00B80323">
      <w:pPr>
        <w:adjustRightInd w:val="0"/>
        <w:snapToGrid w:val="0"/>
        <w:spacing w:line="360" w:lineRule="auto"/>
        <w:rPr>
          <w:rFonts w:ascii="楷体" w:eastAsia="楷体" w:hAnsi="楷体"/>
          <w:b/>
          <w:sz w:val="28"/>
        </w:rPr>
      </w:pPr>
      <w:proofErr w:type="gramStart"/>
      <w:r w:rsidRPr="009B3FB0">
        <w:rPr>
          <w:rFonts w:ascii="楷体" w:eastAsia="楷体" w:hAnsi="楷体" w:hint="eastAsia"/>
          <w:b/>
          <w:sz w:val="28"/>
          <w:szCs w:val="28"/>
        </w:rPr>
        <w:lastRenderedPageBreak/>
        <w:t>附件</w:t>
      </w:r>
      <w:r w:rsidR="0094654A" w:rsidRPr="009B3FB0">
        <w:rPr>
          <w:rFonts w:ascii="楷体" w:eastAsia="楷体" w:hAnsi="楷体" w:hint="eastAsia"/>
          <w:b/>
          <w:sz w:val="28"/>
          <w:szCs w:val="28"/>
        </w:rPr>
        <w:t>八</w:t>
      </w:r>
      <w:proofErr w:type="gramEnd"/>
      <w:r w:rsidRPr="009B3FB0">
        <w:rPr>
          <w:rFonts w:ascii="楷体" w:eastAsia="楷体" w:hAnsi="楷体" w:hint="eastAsia"/>
          <w:b/>
          <w:sz w:val="28"/>
          <w:szCs w:val="28"/>
        </w:rPr>
        <w:t xml:space="preserve"> </w:t>
      </w:r>
      <w:r w:rsidR="00D202F7">
        <w:rPr>
          <w:rFonts w:ascii="楷体" w:eastAsia="楷体" w:hAnsi="楷体" w:hint="eastAsia"/>
          <w:b/>
          <w:sz w:val="28"/>
          <w:szCs w:val="28"/>
        </w:rPr>
        <w:t>：</w:t>
      </w:r>
      <w:r w:rsidRPr="009B3FB0">
        <w:rPr>
          <w:rFonts w:ascii="楷体" w:eastAsia="楷体" w:hAnsi="楷体" w:hint="eastAsia"/>
          <w:b/>
          <w:sz w:val="28"/>
          <w:szCs w:val="28"/>
        </w:rPr>
        <w:t xml:space="preserve">  </w:t>
      </w:r>
      <w:r w:rsidRPr="00E57456">
        <w:rPr>
          <w:rFonts w:ascii="楷体" w:eastAsia="楷体" w:hAnsi="楷体" w:hint="eastAsia"/>
        </w:rPr>
        <w:t xml:space="preserve">           </w:t>
      </w:r>
      <w:r w:rsidRPr="00E57456">
        <w:rPr>
          <w:rFonts w:ascii="楷体" w:eastAsia="楷体" w:hAnsi="楷体" w:hint="eastAsia"/>
          <w:b/>
          <w:sz w:val="28"/>
        </w:rPr>
        <w:t xml:space="preserve">                        </w:t>
      </w:r>
    </w:p>
    <w:p w:rsidR="00B80323" w:rsidRPr="00E57456" w:rsidRDefault="00B80323" w:rsidP="009B3FB0">
      <w:pPr>
        <w:adjustRightInd w:val="0"/>
        <w:snapToGrid w:val="0"/>
        <w:spacing w:line="360" w:lineRule="auto"/>
        <w:ind w:firstLineChars="2000" w:firstLine="5622"/>
        <w:rPr>
          <w:rFonts w:ascii="楷体" w:eastAsia="楷体" w:hAnsi="楷体"/>
          <w:b/>
          <w:sz w:val="28"/>
        </w:rPr>
      </w:pPr>
      <w:r w:rsidRPr="00E57456">
        <w:rPr>
          <w:rFonts w:ascii="楷体" w:eastAsia="楷体" w:hAnsi="楷体" w:hint="eastAsia"/>
          <w:b/>
          <w:sz w:val="28"/>
        </w:rPr>
        <w:t xml:space="preserve"> 学生发展</w:t>
      </w:r>
      <w:proofErr w:type="gramStart"/>
      <w:r w:rsidRPr="00E57456">
        <w:rPr>
          <w:rFonts w:ascii="楷体" w:eastAsia="楷体" w:hAnsi="楷体" w:hint="eastAsia"/>
          <w:b/>
          <w:sz w:val="28"/>
        </w:rPr>
        <w:t>诊改报告</w:t>
      </w:r>
      <w:proofErr w:type="gramEnd"/>
      <w:r w:rsidRPr="00E57456">
        <w:rPr>
          <w:rFonts w:ascii="楷体" w:eastAsia="楷体" w:hAnsi="楷体" w:hint="eastAsia"/>
          <w:b/>
          <w:sz w:val="28"/>
        </w:rPr>
        <w:t>模板</w:t>
      </w:r>
    </w:p>
    <w:tbl>
      <w:tblPr>
        <w:tblW w:w="14733" w:type="dxa"/>
        <w:jc w:val="center"/>
        <w:tblInd w:w="-230" w:type="dxa"/>
        <w:tblLayout w:type="fixed"/>
        <w:tblLook w:val="04A0"/>
      </w:tblPr>
      <w:tblGrid>
        <w:gridCol w:w="1102"/>
        <w:gridCol w:w="1730"/>
        <w:gridCol w:w="4050"/>
        <w:gridCol w:w="4242"/>
        <w:gridCol w:w="1234"/>
        <w:gridCol w:w="1176"/>
        <w:gridCol w:w="1199"/>
      </w:tblGrid>
      <w:tr w:rsidR="00B80323" w:rsidRPr="00E57456" w:rsidTr="00AC385E">
        <w:trPr>
          <w:tblHeader/>
          <w:jc w:val="center"/>
        </w:trPr>
        <w:tc>
          <w:tcPr>
            <w:tcW w:w="1102" w:type="dxa"/>
            <w:tcBorders>
              <w:top w:val="single" w:sz="4" w:space="0" w:color="auto"/>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诊断要素</w:t>
            </w: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诊断点</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诊断点内涵</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质量标准体系和数据体系</w:t>
            </w:r>
          </w:p>
        </w:tc>
        <w:tc>
          <w:tcPr>
            <w:tcW w:w="1234"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诊断意见</w:t>
            </w:r>
          </w:p>
        </w:tc>
        <w:tc>
          <w:tcPr>
            <w:tcW w:w="1176"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改进措施</w:t>
            </w:r>
          </w:p>
        </w:tc>
        <w:tc>
          <w:tcPr>
            <w:tcW w:w="1199"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center"/>
              <w:rPr>
                <w:rFonts w:ascii="楷体" w:eastAsia="楷体" w:hAnsi="楷体"/>
                <w:b/>
                <w:bCs/>
              </w:rPr>
            </w:pPr>
            <w:r w:rsidRPr="00E57456">
              <w:rPr>
                <w:rFonts w:ascii="楷体" w:eastAsia="楷体" w:hAnsi="楷体" w:hint="eastAsia"/>
                <w:b/>
                <w:bCs/>
              </w:rPr>
              <w:t>改进效果</w:t>
            </w:r>
          </w:p>
        </w:tc>
      </w:tr>
      <w:tr w:rsidR="00B80323" w:rsidRPr="00E57456" w:rsidTr="00AC385E">
        <w:trPr>
          <w:trHeight w:val="513"/>
          <w:jc w:val="center"/>
        </w:trPr>
        <w:tc>
          <w:tcPr>
            <w:tcW w:w="1102" w:type="dxa"/>
            <w:vMerge w:val="restart"/>
            <w:tcBorders>
              <w:top w:val="nil"/>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b/>
                <w:bCs/>
              </w:rPr>
            </w:pPr>
            <w:r w:rsidRPr="00E57456">
              <w:rPr>
                <w:rFonts w:ascii="楷体" w:eastAsia="楷体" w:hAnsi="楷体" w:hint="eastAsia"/>
                <w:b/>
                <w:bCs/>
              </w:rPr>
              <w:t>1.育人规划</w:t>
            </w: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规划制订</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学生素质教育方案制定科学；因材施教，注重分类培养与分层教学</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18"/>
              </w:numPr>
              <w:adjustRightInd w:val="0"/>
              <w:snapToGrid w:val="0"/>
              <w:rPr>
                <w:rFonts w:ascii="楷体" w:eastAsia="楷体" w:hAnsi="楷体"/>
              </w:rPr>
            </w:pPr>
            <w:r w:rsidRPr="00E57456">
              <w:rPr>
                <w:rFonts w:ascii="楷体" w:eastAsia="楷体" w:hAnsi="楷体" w:hint="eastAsia"/>
              </w:rPr>
              <w:t>学工处：“十三五”学生教育管理工作规划。</w:t>
            </w:r>
          </w:p>
          <w:p w:rsidR="00B80323" w:rsidRPr="00E57456" w:rsidRDefault="00B80323" w:rsidP="00AC385E">
            <w:pPr>
              <w:numPr>
                <w:ilvl w:val="0"/>
                <w:numId w:val="18"/>
              </w:numPr>
              <w:adjustRightInd w:val="0"/>
              <w:snapToGrid w:val="0"/>
              <w:rPr>
                <w:rFonts w:ascii="楷体" w:eastAsia="楷体" w:hAnsi="楷体"/>
              </w:rPr>
            </w:pPr>
            <w:r w:rsidRPr="00E57456">
              <w:rPr>
                <w:rFonts w:ascii="楷体" w:eastAsia="楷体" w:hAnsi="楷体" w:hint="eastAsia"/>
              </w:rPr>
              <w:t>教务处：学生分类培养与分层教学实施办法。</w:t>
            </w:r>
          </w:p>
        </w:tc>
        <w:tc>
          <w:tcPr>
            <w:tcW w:w="1234" w:type="dxa"/>
            <w:vMerge w:val="restart"/>
            <w:tcBorders>
              <w:top w:val="single" w:sz="4" w:space="0" w:color="auto"/>
              <w:left w:val="nil"/>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val="restart"/>
            <w:tcBorders>
              <w:top w:val="nil"/>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99" w:type="dxa"/>
            <w:vMerge w:val="restart"/>
            <w:tcBorders>
              <w:top w:val="nil"/>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r>
      <w:tr w:rsidR="00B80323" w:rsidRPr="00E57456" w:rsidTr="00AC385E">
        <w:trPr>
          <w:trHeight w:val="478"/>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目标与标准</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培养目标定位准确，合理制定学生综合素质标准。</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1.学工处：学生综合素质标准。</w:t>
            </w:r>
          </w:p>
        </w:tc>
        <w:tc>
          <w:tcPr>
            <w:tcW w:w="1234" w:type="dxa"/>
            <w:vMerge/>
            <w:tcBorders>
              <w:left w:val="nil"/>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r>
      <w:tr w:rsidR="00B80323" w:rsidRPr="00E57456" w:rsidTr="00AC385E">
        <w:trPr>
          <w:trHeight w:val="636"/>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实施保障</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为育人规划目标的实现提供必需的外部环境、组织管理、资源支撑、经费等保障。</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19"/>
              </w:numPr>
              <w:adjustRightInd w:val="0"/>
              <w:snapToGrid w:val="0"/>
              <w:rPr>
                <w:rFonts w:ascii="楷体" w:eastAsia="楷体" w:hAnsi="楷体"/>
              </w:rPr>
            </w:pPr>
            <w:r w:rsidRPr="00E57456">
              <w:rPr>
                <w:rFonts w:ascii="楷体" w:eastAsia="楷体" w:hAnsi="楷体" w:hint="eastAsia"/>
              </w:rPr>
              <w:t>学工处：班级责任制实施意见。</w:t>
            </w:r>
          </w:p>
          <w:p w:rsidR="00B80323" w:rsidRPr="00E57456" w:rsidRDefault="00B80323" w:rsidP="00AC385E">
            <w:pPr>
              <w:numPr>
                <w:ilvl w:val="0"/>
                <w:numId w:val="19"/>
              </w:numPr>
              <w:adjustRightInd w:val="0"/>
              <w:snapToGrid w:val="0"/>
              <w:rPr>
                <w:rFonts w:ascii="楷体" w:eastAsia="楷体" w:hAnsi="楷体"/>
              </w:rPr>
            </w:pPr>
            <w:r w:rsidRPr="00E57456">
              <w:rPr>
                <w:rFonts w:ascii="楷体" w:eastAsia="楷体" w:hAnsi="楷体" w:hint="eastAsia"/>
              </w:rPr>
              <w:t>年度学生发展经费（万元）</w:t>
            </w:r>
          </w:p>
        </w:tc>
        <w:tc>
          <w:tcPr>
            <w:tcW w:w="1234" w:type="dxa"/>
            <w:vMerge/>
            <w:tcBorders>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r>
      <w:tr w:rsidR="00B80323" w:rsidRPr="00E57456" w:rsidTr="00AC385E">
        <w:trPr>
          <w:trHeight w:val="680"/>
          <w:jc w:val="center"/>
        </w:trPr>
        <w:tc>
          <w:tcPr>
            <w:tcW w:w="1102" w:type="dxa"/>
            <w:vMerge w:val="restart"/>
            <w:tcBorders>
              <w:top w:val="nil"/>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b/>
                <w:bCs/>
              </w:rPr>
            </w:pPr>
            <w:r w:rsidRPr="00E57456">
              <w:rPr>
                <w:rFonts w:ascii="楷体" w:eastAsia="楷体" w:hAnsi="楷体" w:hint="eastAsia"/>
                <w:b/>
                <w:bCs/>
              </w:rPr>
              <w:t>2.成长环境</w:t>
            </w: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安全与生活保障</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服务部门服务质量高，学校安全设施不断完善，学生生活环境不断优化，学生诉求回应速度、学生满意度持续提高，意外事故率不断降低。</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20"/>
              </w:numPr>
              <w:adjustRightInd w:val="0"/>
              <w:snapToGrid w:val="0"/>
              <w:rPr>
                <w:rFonts w:ascii="楷体" w:eastAsia="楷体" w:hAnsi="楷体"/>
              </w:rPr>
            </w:pPr>
            <w:r w:rsidRPr="00E57456">
              <w:rPr>
                <w:rFonts w:ascii="楷体" w:eastAsia="楷体" w:hAnsi="楷体" w:hint="eastAsia"/>
              </w:rPr>
              <w:t>学生对安全与生活保障满意度</w:t>
            </w:r>
          </w:p>
          <w:p w:rsidR="00B80323" w:rsidRPr="00E57456" w:rsidRDefault="00B80323" w:rsidP="00AC385E">
            <w:pPr>
              <w:numPr>
                <w:ilvl w:val="0"/>
                <w:numId w:val="20"/>
              </w:numPr>
              <w:adjustRightInd w:val="0"/>
              <w:snapToGrid w:val="0"/>
              <w:rPr>
                <w:rFonts w:ascii="楷体" w:eastAsia="楷体" w:hAnsi="楷体"/>
              </w:rPr>
            </w:pPr>
            <w:r w:rsidRPr="00E57456">
              <w:rPr>
                <w:rFonts w:ascii="楷体" w:eastAsia="楷体" w:hAnsi="楷体" w:hint="eastAsia"/>
              </w:rPr>
              <w:t>年度意外事故率</w:t>
            </w:r>
          </w:p>
        </w:tc>
        <w:tc>
          <w:tcPr>
            <w:tcW w:w="1234" w:type="dxa"/>
            <w:vMerge w:val="restart"/>
            <w:tcBorders>
              <w:top w:val="single" w:sz="4" w:space="0" w:color="auto"/>
              <w:left w:val="nil"/>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r>
      <w:tr w:rsidR="00B80323" w:rsidRPr="00E57456" w:rsidTr="00AC385E">
        <w:trPr>
          <w:trHeight w:val="1029"/>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特殊学生群体服务与资助</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建立家庭困难学生、残障学生、少数民族学生等特殊学生生活保障管理运行机制情况；建立学生心理健康教育活动体系与运行管理机制情况；为特殊学生群体提供必要的设施、人员、资金、文化等保障。</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1.奖助人数</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rPr>
              <w:t>2.奖助金额（万元）</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rPr>
              <w:t>3.学工处：家庭经济困难学生认定工作实施办法。</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rPr>
              <w:t>4.学工处：特殊学生生活保障管理制度。</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rPr>
              <w:t>5.学工处：学生心理危机干预及自杀预防实施办法。</w:t>
            </w:r>
          </w:p>
        </w:tc>
        <w:tc>
          <w:tcPr>
            <w:tcW w:w="1234" w:type="dxa"/>
            <w:vMerge/>
            <w:tcBorders>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r>
      <w:tr w:rsidR="00B80323" w:rsidRPr="00E57456" w:rsidTr="00AC385E">
        <w:trPr>
          <w:trHeight w:val="691"/>
          <w:jc w:val="center"/>
        </w:trPr>
        <w:tc>
          <w:tcPr>
            <w:tcW w:w="1102" w:type="dxa"/>
            <w:vMerge w:val="restart"/>
            <w:tcBorders>
              <w:top w:val="nil"/>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b/>
                <w:bCs/>
              </w:rPr>
            </w:pPr>
            <w:r w:rsidRPr="00E57456">
              <w:rPr>
                <w:rFonts w:ascii="楷体" w:eastAsia="楷体" w:hAnsi="楷体" w:hint="eastAsia"/>
                <w:b/>
                <w:bCs/>
              </w:rPr>
              <w:t>3.</w:t>
            </w:r>
            <w:r w:rsidRPr="00E57456">
              <w:rPr>
                <w:rFonts w:ascii="楷体" w:eastAsia="楷体" w:hAnsi="楷体" w:hint="eastAsia"/>
                <w:b/>
                <w:bCs/>
                <w:kern w:val="0"/>
              </w:rPr>
              <w:t>立德树人</w:t>
            </w: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kern w:val="0"/>
              </w:rPr>
            </w:pPr>
            <w:r w:rsidRPr="00E57456">
              <w:rPr>
                <w:rFonts w:ascii="楷体" w:eastAsia="楷体" w:hAnsi="楷体" w:hint="eastAsia"/>
                <w:kern w:val="0"/>
              </w:rPr>
              <w:t>德育</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坚持把德育放在首位，开好“三课”，将德育贯穿于人才培养全过程，形成全员、全过程、全方位育人格局。</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1.学工处：加强和改进学生思想政治教育与管理工作实施意见。</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rPr>
              <w:t>2.学工处：“三全育人”工作实施意见。</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rPr>
              <w:t>3.学工处：大学生素质拓展计划实施细则。</w:t>
            </w:r>
          </w:p>
        </w:tc>
        <w:tc>
          <w:tcPr>
            <w:tcW w:w="1234"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p>
        </w:tc>
        <w:tc>
          <w:tcPr>
            <w:tcW w:w="1176"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r>
      <w:tr w:rsidR="00B80323" w:rsidRPr="00E57456" w:rsidTr="00AC385E">
        <w:trPr>
          <w:trHeight w:val="699"/>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kern w:val="0"/>
              </w:rPr>
            </w:pPr>
            <w:r w:rsidRPr="00E57456">
              <w:rPr>
                <w:rFonts w:ascii="楷体" w:eastAsia="楷体" w:hAnsi="楷体" w:hint="eastAsia"/>
                <w:kern w:val="0"/>
              </w:rPr>
              <w:t>心理健康教育</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开设心理健康课程；建立符合标准的心理辅导中心或心理咨询室，配置必要的心理</w:t>
            </w:r>
            <w:r w:rsidRPr="00E57456">
              <w:rPr>
                <w:rFonts w:ascii="楷体" w:eastAsia="楷体" w:hAnsi="楷体" w:hint="eastAsia"/>
                <w:kern w:val="0"/>
              </w:rPr>
              <w:lastRenderedPageBreak/>
              <w:t>健康教育和服务设施，建立特殊学生心理健康档案、心理危机干预应急预案，及时对学生不良行为实施心理危机干预。</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21"/>
              </w:numPr>
              <w:adjustRightInd w:val="0"/>
              <w:snapToGrid w:val="0"/>
              <w:rPr>
                <w:rFonts w:ascii="楷体" w:eastAsia="楷体" w:hAnsi="楷体"/>
              </w:rPr>
            </w:pPr>
            <w:r w:rsidRPr="00E57456">
              <w:rPr>
                <w:rFonts w:ascii="楷体" w:eastAsia="楷体" w:hAnsi="楷体" w:hint="eastAsia"/>
              </w:rPr>
              <w:lastRenderedPageBreak/>
              <w:t>心理健康课程清单</w:t>
            </w:r>
          </w:p>
          <w:p w:rsidR="00B80323" w:rsidRPr="00E57456" w:rsidRDefault="00B80323" w:rsidP="00AC385E">
            <w:pPr>
              <w:numPr>
                <w:ilvl w:val="0"/>
                <w:numId w:val="21"/>
              </w:numPr>
              <w:adjustRightInd w:val="0"/>
              <w:snapToGrid w:val="0"/>
              <w:rPr>
                <w:rFonts w:ascii="楷体" w:eastAsia="楷体" w:hAnsi="楷体"/>
              </w:rPr>
            </w:pPr>
            <w:r w:rsidRPr="00E57456">
              <w:rPr>
                <w:rFonts w:ascii="楷体" w:eastAsia="楷体" w:hAnsi="楷体" w:hint="eastAsia"/>
              </w:rPr>
              <w:t>心理健康教师数量</w:t>
            </w:r>
          </w:p>
          <w:p w:rsidR="00B80323" w:rsidRPr="00E57456" w:rsidRDefault="00B80323" w:rsidP="00AC385E">
            <w:pPr>
              <w:numPr>
                <w:ilvl w:val="0"/>
                <w:numId w:val="21"/>
              </w:numPr>
              <w:adjustRightInd w:val="0"/>
              <w:snapToGrid w:val="0"/>
              <w:rPr>
                <w:rFonts w:ascii="楷体" w:eastAsia="楷体" w:hAnsi="楷体"/>
              </w:rPr>
            </w:pPr>
            <w:r w:rsidRPr="00E57456">
              <w:rPr>
                <w:rFonts w:ascii="楷体" w:eastAsia="楷体" w:hAnsi="楷体" w:hint="eastAsia"/>
              </w:rPr>
              <w:lastRenderedPageBreak/>
              <w:t>心理咨询室数量</w:t>
            </w:r>
          </w:p>
          <w:p w:rsidR="00B80323" w:rsidRPr="00E57456" w:rsidRDefault="00B80323" w:rsidP="00AC385E">
            <w:pPr>
              <w:numPr>
                <w:ilvl w:val="0"/>
                <w:numId w:val="21"/>
              </w:numPr>
              <w:adjustRightInd w:val="0"/>
              <w:snapToGrid w:val="0"/>
              <w:rPr>
                <w:rFonts w:ascii="楷体" w:eastAsia="楷体" w:hAnsi="楷体"/>
              </w:rPr>
            </w:pPr>
            <w:r w:rsidRPr="00E57456">
              <w:rPr>
                <w:rFonts w:ascii="楷体" w:eastAsia="楷体" w:hAnsi="楷体" w:hint="eastAsia"/>
              </w:rPr>
              <w:t>班级心理咨询学时</w:t>
            </w:r>
          </w:p>
        </w:tc>
        <w:tc>
          <w:tcPr>
            <w:tcW w:w="1234" w:type="dxa"/>
            <w:vMerge/>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r>
      <w:tr w:rsidR="00B80323" w:rsidRPr="00E57456" w:rsidTr="00AC385E">
        <w:trPr>
          <w:trHeight w:val="706"/>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kern w:val="0"/>
              </w:rPr>
              <w:t>创新创业教育</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开设就业指导和创新创业教育课程；就业信息服务系统完善、管理规范；举办创新创业大赛；学生创新创业实践活动：机构、人员、场地、经费保障。</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1.就业指导中心：创新创业工作规划。</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2.教务处：创新创业教育实施意见。</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3.</w:t>
            </w:r>
            <w:r w:rsidR="005A6474">
              <w:rPr>
                <w:rFonts w:ascii="楷体" w:eastAsia="楷体" w:hAnsi="楷体" w:hint="eastAsia"/>
                <w:kern w:val="0"/>
              </w:rPr>
              <w:t>就业指导中心</w:t>
            </w:r>
            <w:r w:rsidRPr="00E57456">
              <w:rPr>
                <w:rFonts w:ascii="楷体" w:eastAsia="楷体" w:hAnsi="楷体" w:hint="eastAsia"/>
                <w:kern w:val="0"/>
              </w:rPr>
              <w:t>：创新创业教育课程建设方案。</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4.就业指导中心：就业信息收集、登记与发布制度。</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kern w:val="0"/>
              </w:rPr>
              <w:t>5.学生自主创业比例</w:t>
            </w:r>
          </w:p>
        </w:tc>
        <w:tc>
          <w:tcPr>
            <w:tcW w:w="1234" w:type="dxa"/>
            <w:vMerge/>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rPr>
            </w:pPr>
          </w:p>
        </w:tc>
      </w:tr>
      <w:tr w:rsidR="00B80323" w:rsidRPr="00E57456" w:rsidTr="00AC385E">
        <w:trPr>
          <w:trHeight w:val="1066"/>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b/>
                <w:bCs/>
              </w:rPr>
            </w:pPr>
            <w:r w:rsidRPr="00E57456">
              <w:rPr>
                <w:rFonts w:ascii="楷体" w:eastAsia="楷体" w:hAnsi="楷体" w:hint="eastAsia"/>
                <w:b/>
                <w:bCs/>
              </w:rPr>
              <w:t>4.培养质量</w:t>
            </w: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就业质量</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毕业生就业率、本地就业率、专业对口就业率、平均起薪线、用人单位满意率逐年提高。</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numPr>
                <w:ilvl w:val="0"/>
                <w:numId w:val="22"/>
              </w:numPr>
              <w:adjustRightInd w:val="0"/>
              <w:snapToGrid w:val="0"/>
              <w:rPr>
                <w:rFonts w:ascii="楷体" w:eastAsia="楷体" w:hAnsi="楷体"/>
                <w:kern w:val="0"/>
              </w:rPr>
            </w:pPr>
            <w:r w:rsidRPr="00E57456">
              <w:rPr>
                <w:rFonts w:ascii="楷体" w:eastAsia="楷体" w:hAnsi="楷体" w:hint="eastAsia"/>
                <w:kern w:val="0"/>
              </w:rPr>
              <w:t>毕业生就业率</w:t>
            </w:r>
          </w:p>
          <w:p w:rsidR="00B80323" w:rsidRPr="00E57456" w:rsidRDefault="00B80323" w:rsidP="00AC385E">
            <w:pPr>
              <w:numPr>
                <w:ilvl w:val="0"/>
                <w:numId w:val="22"/>
              </w:numPr>
              <w:adjustRightInd w:val="0"/>
              <w:snapToGrid w:val="0"/>
              <w:rPr>
                <w:rFonts w:ascii="楷体" w:eastAsia="楷体" w:hAnsi="楷体"/>
                <w:kern w:val="0"/>
              </w:rPr>
            </w:pPr>
            <w:r w:rsidRPr="00E57456">
              <w:rPr>
                <w:rFonts w:ascii="楷体" w:eastAsia="楷体" w:hAnsi="楷体" w:hint="eastAsia"/>
                <w:kern w:val="0"/>
              </w:rPr>
              <w:t>本地就业率</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3.月收入</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4.</w:t>
            </w:r>
            <w:r w:rsidR="005A6474">
              <w:rPr>
                <w:rFonts w:ascii="楷体" w:eastAsia="楷体" w:hAnsi="楷体" w:hint="eastAsia"/>
                <w:kern w:val="0"/>
              </w:rPr>
              <w:t>就业</w:t>
            </w:r>
            <w:r w:rsidRPr="00E57456">
              <w:rPr>
                <w:rFonts w:ascii="楷体" w:eastAsia="楷体" w:hAnsi="楷体" w:hint="eastAsia"/>
                <w:kern w:val="0"/>
              </w:rPr>
              <w:t>专业相关度</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kern w:val="0"/>
              </w:rPr>
              <w:t>5.毕业生就业去向</w:t>
            </w:r>
          </w:p>
        </w:tc>
        <w:tc>
          <w:tcPr>
            <w:tcW w:w="1234" w:type="dxa"/>
            <w:vMerge w:val="restart"/>
            <w:tcBorders>
              <w:top w:val="single" w:sz="4" w:space="0" w:color="auto"/>
              <w:left w:val="nil"/>
              <w:right w:val="single" w:sz="4" w:space="0" w:color="auto"/>
            </w:tcBorders>
            <w:vAlign w:val="center"/>
          </w:tcPr>
          <w:p w:rsidR="00B80323" w:rsidRPr="00E57456" w:rsidRDefault="00B80323" w:rsidP="00AC385E">
            <w:pPr>
              <w:adjustRightInd w:val="0"/>
              <w:snapToGrid w:val="0"/>
              <w:rPr>
                <w:rFonts w:ascii="楷体" w:eastAsia="楷体" w:hAnsi="楷体"/>
              </w:rPr>
            </w:pPr>
          </w:p>
        </w:tc>
        <w:tc>
          <w:tcPr>
            <w:tcW w:w="1176"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p>
        </w:tc>
        <w:tc>
          <w:tcPr>
            <w:tcW w:w="1199"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p>
        </w:tc>
      </w:tr>
      <w:tr w:rsidR="00B80323" w:rsidRPr="00E57456" w:rsidTr="00AC385E">
        <w:trPr>
          <w:trHeight w:val="1173"/>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社会评价</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毕业生对母校评价逐年提高；毕业生捐资助学；毕业生相应职业技能等级证书获取率高；学生参加技能大赛面广、人多、成绩好；建立教学质量多元评价制度，引入行业、企业、第三</w:t>
            </w:r>
            <w:proofErr w:type="gramStart"/>
            <w:r w:rsidRPr="00E57456">
              <w:rPr>
                <w:rFonts w:ascii="楷体" w:eastAsia="楷体" w:hAnsi="楷体" w:hint="eastAsia"/>
                <w:kern w:val="0"/>
              </w:rPr>
              <w:t>方专业</w:t>
            </w:r>
            <w:proofErr w:type="gramEnd"/>
            <w:r w:rsidRPr="00E57456">
              <w:rPr>
                <w:rFonts w:ascii="楷体" w:eastAsia="楷体" w:hAnsi="楷体" w:hint="eastAsia"/>
                <w:kern w:val="0"/>
              </w:rPr>
              <w:t>机构和学生、家长参与学校教学质量评价。</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1.就业指导中心：用人单位回访及毕业生跟踪调查制度。</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2.学生参加校级以上技能大赛人数、比例</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3.学生参加校级以上技能大赛获奖人数、获奖比例</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4.母校满意度</w:t>
            </w:r>
          </w:p>
          <w:p w:rsidR="00B80323" w:rsidRPr="00E57456" w:rsidRDefault="00B80323" w:rsidP="00AC385E">
            <w:pPr>
              <w:adjustRightInd w:val="0"/>
              <w:snapToGrid w:val="0"/>
              <w:rPr>
                <w:rFonts w:ascii="楷体" w:eastAsia="楷体" w:hAnsi="楷体"/>
                <w:kern w:val="0"/>
              </w:rPr>
            </w:pPr>
            <w:r w:rsidRPr="00E57456">
              <w:rPr>
                <w:rFonts w:ascii="楷体" w:eastAsia="楷体" w:hAnsi="楷体" w:hint="eastAsia"/>
                <w:kern w:val="0"/>
              </w:rPr>
              <w:t>5.</w:t>
            </w:r>
            <w:r w:rsidR="005A6474">
              <w:rPr>
                <w:rFonts w:ascii="楷体" w:eastAsia="楷体" w:hAnsi="楷体" w:hint="eastAsia"/>
                <w:kern w:val="0"/>
              </w:rPr>
              <w:t>用人单位</w:t>
            </w:r>
            <w:r w:rsidRPr="00E57456">
              <w:rPr>
                <w:rFonts w:ascii="楷体" w:eastAsia="楷体" w:hAnsi="楷体" w:hint="eastAsia"/>
                <w:kern w:val="0"/>
              </w:rPr>
              <w:t>满意度</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kern w:val="0"/>
              </w:rPr>
              <w:t>6.毕业生职业资格证书获取率</w:t>
            </w:r>
          </w:p>
        </w:tc>
        <w:tc>
          <w:tcPr>
            <w:tcW w:w="1234" w:type="dxa"/>
            <w:vMerge/>
            <w:tcBorders>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r>
      <w:tr w:rsidR="00B80323" w:rsidRPr="00E57456" w:rsidTr="00AC385E">
        <w:trPr>
          <w:trHeight w:val="422"/>
          <w:jc w:val="center"/>
        </w:trPr>
        <w:tc>
          <w:tcPr>
            <w:tcW w:w="1102" w:type="dxa"/>
            <w:vMerge w:val="restart"/>
            <w:tcBorders>
              <w:top w:val="nil"/>
              <w:left w:val="single" w:sz="4" w:space="0" w:color="auto"/>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b/>
                <w:bCs/>
              </w:rPr>
            </w:pPr>
            <w:r w:rsidRPr="00E57456">
              <w:rPr>
                <w:rFonts w:ascii="楷体" w:eastAsia="楷体" w:hAnsi="楷体" w:hint="eastAsia"/>
                <w:b/>
                <w:bCs/>
              </w:rPr>
              <w:t>5.学生全面</w:t>
            </w:r>
            <w:proofErr w:type="gramStart"/>
            <w:r w:rsidRPr="00E57456">
              <w:rPr>
                <w:rFonts w:ascii="楷体" w:eastAsia="楷体" w:hAnsi="楷体" w:hint="eastAsia"/>
                <w:b/>
                <w:bCs/>
              </w:rPr>
              <w:t>发展诊改</w:t>
            </w:r>
            <w:proofErr w:type="gramEnd"/>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proofErr w:type="gramStart"/>
            <w:r w:rsidRPr="00E57456">
              <w:rPr>
                <w:rFonts w:ascii="楷体" w:eastAsia="楷体" w:hAnsi="楷体" w:hint="eastAsia"/>
              </w:rPr>
              <w:t>诊</w:t>
            </w:r>
            <w:proofErr w:type="gramEnd"/>
            <w:r w:rsidRPr="00E57456">
              <w:rPr>
                <w:rFonts w:ascii="楷体" w:eastAsia="楷体" w:hAnsi="楷体" w:hint="eastAsia"/>
              </w:rPr>
              <w:t>改制度与运行</w:t>
            </w:r>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实施对育人部门工作及效果的诊改。</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1.学校：常态化学生发展</w:t>
            </w:r>
            <w:proofErr w:type="gramStart"/>
            <w:r w:rsidRPr="00E57456">
              <w:rPr>
                <w:rFonts w:ascii="楷体" w:eastAsia="楷体" w:hAnsi="楷体" w:hint="eastAsia"/>
              </w:rPr>
              <w:t>诊</w:t>
            </w:r>
            <w:proofErr w:type="gramEnd"/>
            <w:r w:rsidRPr="00E57456">
              <w:rPr>
                <w:rFonts w:ascii="楷体" w:eastAsia="楷体" w:hAnsi="楷体" w:hint="eastAsia"/>
              </w:rPr>
              <w:t>改制度。</w:t>
            </w:r>
          </w:p>
        </w:tc>
        <w:tc>
          <w:tcPr>
            <w:tcW w:w="1234" w:type="dxa"/>
            <w:vMerge w:val="restart"/>
            <w:tcBorders>
              <w:top w:val="single" w:sz="4" w:space="0" w:color="auto"/>
              <w:left w:val="nil"/>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c>
          <w:tcPr>
            <w:tcW w:w="1199" w:type="dxa"/>
            <w:vMerge w:val="restart"/>
            <w:tcBorders>
              <w:top w:val="single" w:sz="4" w:space="0" w:color="auto"/>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r>
      <w:tr w:rsidR="00B80323" w:rsidRPr="00E57456" w:rsidTr="00AC385E">
        <w:trPr>
          <w:trHeight w:val="556"/>
          <w:jc w:val="center"/>
        </w:trPr>
        <w:tc>
          <w:tcPr>
            <w:tcW w:w="1102" w:type="dxa"/>
            <w:vMerge/>
            <w:tcBorders>
              <w:top w:val="nil"/>
              <w:left w:val="single" w:sz="4" w:space="0" w:color="auto"/>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b/>
                <w:bCs/>
              </w:rPr>
            </w:pPr>
          </w:p>
        </w:tc>
        <w:tc>
          <w:tcPr>
            <w:tcW w:w="173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proofErr w:type="gramStart"/>
            <w:r w:rsidRPr="00E57456">
              <w:rPr>
                <w:rFonts w:ascii="楷体" w:eastAsia="楷体" w:hAnsi="楷体" w:hint="eastAsia"/>
              </w:rPr>
              <w:t>诊改效果</w:t>
            </w:r>
            <w:proofErr w:type="gramEnd"/>
          </w:p>
        </w:tc>
        <w:tc>
          <w:tcPr>
            <w:tcW w:w="4050"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育人工作已形成常态</w:t>
            </w:r>
            <w:proofErr w:type="gramStart"/>
            <w:r w:rsidRPr="00E57456">
              <w:rPr>
                <w:rFonts w:ascii="楷体" w:eastAsia="楷体" w:hAnsi="楷体" w:hint="eastAsia"/>
              </w:rPr>
              <w:t>化诊改机制</w:t>
            </w:r>
            <w:proofErr w:type="gramEnd"/>
            <w:r w:rsidRPr="00E57456">
              <w:rPr>
                <w:rFonts w:ascii="楷体" w:eastAsia="楷体" w:hAnsi="楷体" w:hint="eastAsia"/>
              </w:rPr>
              <w:t>；育人目标达成度高；学生自主学习能力、主动学习积极性、职业能力和创新创业能力得到提高。</w:t>
            </w:r>
          </w:p>
        </w:tc>
        <w:tc>
          <w:tcPr>
            <w:tcW w:w="4242" w:type="dxa"/>
            <w:tcBorders>
              <w:top w:val="single" w:sz="4" w:space="0" w:color="auto"/>
              <w:left w:val="nil"/>
              <w:bottom w:val="single" w:sz="4" w:space="0" w:color="auto"/>
              <w:right w:val="single" w:sz="4" w:space="0" w:color="auto"/>
            </w:tcBorders>
            <w:vAlign w:val="center"/>
          </w:tcPr>
          <w:p w:rsidR="00B80323" w:rsidRPr="00E57456" w:rsidRDefault="00B80323" w:rsidP="00AC385E">
            <w:pPr>
              <w:adjustRightInd w:val="0"/>
              <w:snapToGrid w:val="0"/>
              <w:rPr>
                <w:rFonts w:ascii="楷体" w:eastAsia="楷体" w:hAnsi="楷体"/>
              </w:rPr>
            </w:pPr>
            <w:r w:rsidRPr="00E57456">
              <w:rPr>
                <w:rFonts w:ascii="楷体" w:eastAsia="楷体" w:hAnsi="楷体" w:hint="eastAsia"/>
              </w:rPr>
              <w:t>1.学工处形成学校层面学生全面</w:t>
            </w:r>
            <w:proofErr w:type="gramStart"/>
            <w:r w:rsidRPr="00E57456">
              <w:rPr>
                <w:rFonts w:ascii="楷体" w:eastAsia="楷体" w:hAnsi="楷体" w:hint="eastAsia"/>
              </w:rPr>
              <w:t>发展诊改报告</w:t>
            </w:r>
            <w:proofErr w:type="gramEnd"/>
            <w:r w:rsidRPr="00E57456">
              <w:rPr>
                <w:rFonts w:ascii="楷体" w:eastAsia="楷体" w:hAnsi="楷体" w:hint="eastAsia"/>
              </w:rPr>
              <w:t>。</w:t>
            </w:r>
          </w:p>
          <w:p w:rsidR="00B80323" w:rsidRPr="00E57456" w:rsidRDefault="00B80323" w:rsidP="00AC385E">
            <w:pPr>
              <w:adjustRightInd w:val="0"/>
              <w:snapToGrid w:val="0"/>
              <w:rPr>
                <w:rFonts w:ascii="楷体" w:eastAsia="楷体" w:hAnsi="楷体"/>
              </w:rPr>
            </w:pPr>
            <w:r w:rsidRPr="00E57456">
              <w:rPr>
                <w:rFonts w:ascii="楷体" w:eastAsia="楷体" w:hAnsi="楷体" w:hint="eastAsia"/>
              </w:rPr>
              <w:t>2.学工处：学风建设年度报告。</w:t>
            </w:r>
          </w:p>
        </w:tc>
        <w:tc>
          <w:tcPr>
            <w:tcW w:w="1234" w:type="dxa"/>
            <w:vMerge/>
            <w:tcBorders>
              <w:left w:val="nil"/>
              <w:bottom w:val="single" w:sz="4" w:space="0" w:color="auto"/>
              <w:right w:val="single" w:sz="4" w:space="0" w:color="auto"/>
            </w:tcBorders>
            <w:vAlign w:val="center"/>
          </w:tcPr>
          <w:p w:rsidR="00B80323" w:rsidRPr="00E57456" w:rsidRDefault="00B80323" w:rsidP="00AC385E">
            <w:pPr>
              <w:adjustRightInd w:val="0"/>
              <w:snapToGrid w:val="0"/>
              <w:jc w:val="left"/>
              <w:rPr>
                <w:rFonts w:ascii="楷体" w:eastAsia="楷体" w:hAnsi="楷体"/>
              </w:rPr>
            </w:pPr>
          </w:p>
        </w:tc>
        <w:tc>
          <w:tcPr>
            <w:tcW w:w="1176"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c>
          <w:tcPr>
            <w:tcW w:w="1199" w:type="dxa"/>
            <w:vMerge/>
            <w:tcBorders>
              <w:top w:val="nil"/>
              <w:left w:val="nil"/>
              <w:bottom w:val="single" w:sz="4" w:space="0" w:color="auto"/>
              <w:right w:val="single" w:sz="4" w:space="0" w:color="auto"/>
            </w:tcBorders>
            <w:vAlign w:val="center"/>
          </w:tcPr>
          <w:p w:rsidR="00B80323" w:rsidRPr="00E57456" w:rsidRDefault="00B80323" w:rsidP="00AC385E">
            <w:pPr>
              <w:widowControl/>
              <w:jc w:val="left"/>
              <w:rPr>
                <w:rFonts w:ascii="楷体" w:eastAsia="楷体" w:hAnsi="楷体"/>
                <w:kern w:val="0"/>
              </w:rPr>
            </w:pPr>
          </w:p>
        </w:tc>
      </w:tr>
    </w:tbl>
    <w:p w:rsidR="00FA596D" w:rsidRPr="00FA596D" w:rsidRDefault="00B80323" w:rsidP="00FA596D">
      <w:pPr>
        <w:adjustRightInd w:val="0"/>
        <w:snapToGrid w:val="0"/>
        <w:spacing w:line="360" w:lineRule="auto"/>
        <w:rPr>
          <w:rFonts w:ascii="楷体" w:eastAsia="楷体" w:hAnsi="楷体"/>
        </w:rPr>
      </w:pPr>
      <w:r w:rsidRPr="00E57456">
        <w:rPr>
          <w:rFonts w:ascii="楷体" w:eastAsia="楷体" w:hAnsi="楷体" w:hint="eastAsia"/>
        </w:rPr>
        <w:lastRenderedPageBreak/>
        <w:t xml:space="preserve">              </w:t>
      </w:r>
      <w:r w:rsidRPr="00E57456">
        <w:rPr>
          <w:rFonts w:ascii="楷体" w:eastAsia="楷体" w:hAnsi="楷体" w:hint="eastAsia"/>
          <w:b/>
          <w:sz w:val="28"/>
        </w:rPr>
        <w:t xml:space="preserve">                </w:t>
      </w:r>
    </w:p>
    <w:p w:rsidR="009B3FB0" w:rsidRPr="009B3FB0" w:rsidRDefault="009B3FB0" w:rsidP="00FA596D">
      <w:pPr>
        <w:adjustRightInd w:val="0"/>
        <w:snapToGrid w:val="0"/>
        <w:spacing w:line="360" w:lineRule="auto"/>
        <w:rPr>
          <w:rFonts w:ascii="楷体" w:eastAsia="楷体" w:hAnsi="楷体"/>
          <w:b/>
          <w:sz w:val="28"/>
          <w:szCs w:val="28"/>
        </w:rPr>
      </w:pPr>
      <w:r w:rsidRPr="009B3FB0">
        <w:rPr>
          <w:rFonts w:ascii="楷体" w:eastAsia="楷体" w:hAnsi="楷体" w:hint="eastAsia"/>
          <w:b/>
          <w:sz w:val="28"/>
          <w:szCs w:val="28"/>
        </w:rPr>
        <w:t>附件九</w:t>
      </w:r>
      <w:r w:rsidR="00494798">
        <w:rPr>
          <w:rFonts w:ascii="楷体" w:eastAsia="楷体" w:hAnsi="楷体" w:hint="eastAsia"/>
          <w:b/>
          <w:sz w:val="28"/>
          <w:szCs w:val="28"/>
        </w:rPr>
        <w:t>：</w:t>
      </w:r>
    </w:p>
    <w:p w:rsidR="00FA596D" w:rsidRPr="00E57456" w:rsidRDefault="00FA596D" w:rsidP="00FA596D">
      <w:pPr>
        <w:adjustRightInd w:val="0"/>
        <w:snapToGrid w:val="0"/>
        <w:spacing w:line="360" w:lineRule="auto"/>
        <w:rPr>
          <w:rFonts w:ascii="楷体" w:eastAsia="楷体" w:hAnsi="楷体"/>
          <w:b/>
          <w:sz w:val="28"/>
        </w:rPr>
      </w:pPr>
      <w:r w:rsidRPr="00E57456">
        <w:rPr>
          <w:rFonts w:ascii="楷体" w:eastAsia="楷体" w:hAnsi="楷体" w:hint="eastAsia"/>
        </w:rPr>
        <w:t xml:space="preserve">             </w:t>
      </w:r>
      <w:r w:rsidRPr="00E57456">
        <w:rPr>
          <w:rFonts w:ascii="楷体" w:eastAsia="楷体" w:hAnsi="楷体" w:hint="eastAsia"/>
          <w:b/>
          <w:sz w:val="28"/>
        </w:rPr>
        <w:t xml:space="preserve">  </w:t>
      </w:r>
      <w:r w:rsidR="00286954">
        <w:rPr>
          <w:rFonts w:ascii="楷体" w:eastAsia="楷体" w:hAnsi="楷体" w:hint="eastAsia"/>
          <w:b/>
          <w:sz w:val="28"/>
        </w:rPr>
        <w:t xml:space="preserve">               </w:t>
      </w:r>
      <w:r w:rsidRPr="00E57456">
        <w:rPr>
          <w:rFonts w:ascii="楷体" w:eastAsia="楷体" w:hAnsi="楷体" w:hint="eastAsia"/>
          <w:b/>
          <w:sz w:val="28"/>
        </w:rPr>
        <w:t xml:space="preserve">  班级学生发展</w:t>
      </w:r>
      <w:proofErr w:type="gramStart"/>
      <w:r w:rsidRPr="00E57456">
        <w:rPr>
          <w:rFonts w:ascii="楷体" w:eastAsia="楷体" w:hAnsi="楷体" w:hint="eastAsia"/>
          <w:b/>
          <w:sz w:val="28"/>
        </w:rPr>
        <w:t>诊改报告</w:t>
      </w:r>
      <w:proofErr w:type="gramEnd"/>
      <w:r w:rsidRPr="00E57456">
        <w:rPr>
          <w:rFonts w:ascii="楷体" w:eastAsia="楷体" w:hAnsi="楷体" w:hint="eastAsia"/>
          <w:b/>
          <w:sz w:val="28"/>
        </w:rPr>
        <w:t>体例</w:t>
      </w:r>
    </w:p>
    <w:p w:rsidR="00FA596D" w:rsidRPr="00E57456" w:rsidRDefault="00FA596D" w:rsidP="00FA596D">
      <w:pPr>
        <w:adjustRightInd w:val="0"/>
        <w:snapToGrid w:val="0"/>
        <w:spacing w:line="360" w:lineRule="auto"/>
        <w:rPr>
          <w:rFonts w:ascii="楷体" w:eastAsia="楷体" w:hAnsi="楷体"/>
          <w:b/>
          <w:sz w:val="28"/>
        </w:rPr>
      </w:pPr>
    </w:p>
    <w:p w:rsidR="00FA596D" w:rsidRPr="00E57456" w:rsidRDefault="00FA596D" w:rsidP="00286954">
      <w:pPr>
        <w:adjustRightInd w:val="0"/>
        <w:snapToGrid w:val="0"/>
        <w:spacing w:line="360" w:lineRule="auto"/>
        <w:ind w:firstLineChars="396" w:firstLine="954"/>
        <w:rPr>
          <w:rFonts w:ascii="楷体" w:eastAsia="楷体" w:hAnsi="楷体"/>
          <w:b/>
          <w:sz w:val="24"/>
        </w:rPr>
      </w:pPr>
      <w:r w:rsidRPr="00E57456">
        <w:rPr>
          <w:rFonts w:ascii="楷体" w:eastAsia="楷体" w:hAnsi="楷体" w:hint="eastAsia"/>
          <w:b/>
          <w:sz w:val="24"/>
        </w:rPr>
        <w:t>一、班级学情分析：班风、学风等方面存在的问题、原因分析和改进措施。</w:t>
      </w:r>
    </w:p>
    <w:p w:rsidR="00FA596D" w:rsidRPr="00E57456" w:rsidRDefault="00FA596D" w:rsidP="00286954">
      <w:pPr>
        <w:pStyle w:val="10"/>
        <w:adjustRightInd w:val="0"/>
        <w:snapToGrid w:val="0"/>
        <w:spacing w:line="360" w:lineRule="auto"/>
        <w:ind w:firstLineChars="350" w:firstLine="840"/>
        <w:rPr>
          <w:rFonts w:ascii="楷体" w:eastAsia="楷体" w:hAnsi="楷体"/>
          <w:sz w:val="24"/>
          <w:szCs w:val="24"/>
        </w:rPr>
      </w:pPr>
      <w:r w:rsidRPr="00E57456">
        <w:rPr>
          <w:rFonts w:ascii="楷体" w:eastAsia="楷体" w:hAnsi="楷体" w:hint="eastAsia"/>
          <w:sz w:val="24"/>
          <w:szCs w:val="24"/>
        </w:rPr>
        <w:t>问题</w:t>
      </w:r>
      <w:proofErr w:type="gramStart"/>
      <w:r w:rsidRPr="00E57456">
        <w:rPr>
          <w:rFonts w:ascii="楷体" w:eastAsia="楷体" w:hAnsi="楷体" w:hint="eastAsia"/>
          <w:sz w:val="24"/>
          <w:szCs w:val="24"/>
        </w:rPr>
        <w:t>一</w:t>
      </w:r>
      <w:proofErr w:type="gramEnd"/>
      <w:r w:rsidRPr="00E57456">
        <w:rPr>
          <w:rFonts w:ascii="楷体" w:eastAsia="楷体" w:hAnsi="楷体" w:hint="eastAsia"/>
          <w:sz w:val="24"/>
          <w:szCs w:val="24"/>
        </w:rPr>
        <w:t xml:space="preserve">    ……</w:t>
      </w:r>
    </w:p>
    <w:p w:rsidR="00FA596D" w:rsidRPr="00E57456" w:rsidRDefault="00FA596D" w:rsidP="00286954">
      <w:pPr>
        <w:adjustRightInd w:val="0"/>
        <w:snapToGrid w:val="0"/>
        <w:spacing w:line="360" w:lineRule="auto"/>
        <w:ind w:firstLineChars="347" w:firstLine="833"/>
        <w:rPr>
          <w:rFonts w:ascii="楷体" w:eastAsia="楷体" w:hAnsi="楷体"/>
          <w:sz w:val="24"/>
        </w:rPr>
      </w:pPr>
      <w:r w:rsidRPr="00E57456">
        <w:rPr>
          <w:rFonts w:ascii="楷体" w:eastAsia="楷体" w:hAnsi="楷体" w:hint="eastAsia"/>
          <w:sz w:val="24"/>
        </w:rPr>
        <w:t>改进措施1：</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 xml:space="preserve">        </w:t>
      </w:r>
      <w:r w:rsidR="00286954">
        <w:rPr>
          <w:rFonts w:ascii="楷体" w:eastAsia="楷体" w:hAnsi="楷体" w:hint="eastAsia"/>
          <w:sz w:val="24"/>
        </w:rPr>
        <w:t xml:space="preserve">    </w:t>
      </w:r>
      <w:r w:rsidRPr="00E57456">
        <w:rPr>
          <w:rFonts w:ascii="楷体" w:eastAsia="楷体" w:hAnsi="楷体" w:hint="eastAsia"/>
          <w:sz w:val="24"/>
        </w:rPr>
        <w:t xml:space="preserve"> 2</w:t>
      </w:r>
      <w:r w:rsidR="00D202F7">
        <w:rPr>
          <w:rFonts w:ascii="楷体" w:eastAsia="楷体" w:hAnsi="楷体" w:hint="eastAsia"/>
          <w:sz w:val="24"/>
        </w:rPr>
        <w:t>：</w:t>
      </w:r>
    </w:p>
    <w:p w:rsidR="00FA596D" w:rsidRPr="00E57456" w:rsidRDefault="00FA596D" w:rsidP="00047025">
      <w:pPr>
        <w:adjustRightInd w:val="0"/>
        <w:snapToGrid w:val="0"/>
        <w:spacing w:line="360" w:lineRule="auto"/>
        <w:ind w:firstLineChars="547" w:firstLine="1313"/>
        <w:rPr>
          <w:rFonts w:ascii="楷体" w:eastAsia="楷体" w:hAnsi="楷体"/>
          <w:sz w:val="24"/>
        </w:rPr>
      </w:pPr>
      <w:r w:rsidRPr="00E57456">
        <w:rPr>
          <w:rFonts w:ascii="楷体" w:eastAsia="楷体" w:hAnsi="楷体" w:hint="eastAsia"/>
          <w:sz w:val="24"/>
        </w:rPr>
        <w:t>……</w:t>
      </w:r>
    </w:p>
    <w:p w:rsidR="00FA596D" w:rsidRPr="00E57456" w:rsidRDefault="00FA596D" w:rsidP="00286954">
      <w:pPr>
        <w:pStyle w:val="10"/>
        <w:adjustRightInd w:val="0"/>
        <w:snapToGrid w:val="0"/>
        <w:spacing w:line="360" w:lineRule="auto"/>
        <w:ind w:firstLineChars="350" w:firstLine="840"/>
        <w:rPr>
          <w:rFonts w:ascii="楷体" w:eastAsia="楷体" w:hAnsi="楷体"/>
          <w:sz w:val="24"/>
          <w:szCs w:val="24"/>
        </w:rPr>
      </w:pPr>
      <w:r w:rsidRPr="00E57456">
        <w:rPr>
          <w:rFonts w:ascii="楷体" w:eastAsia="楷体" w:hAnsi="楷体" w:hint="eastAsia"/>
          <w:sz w:val="24"/>
          <w:szCs w:val="24"/>
        </w:rPr>
        <w:t>问题二    ……</w:t>
      </w:r>
    </w:p>
    <w:p w:rsidR="00FA596D" w:rsidRPr="00E57456" w:rsidRDefault="00FA596D" w:rsidP="00286954">
      <w:pPr>
        <w:adjustRightInd w:val="0"/>
        <w:snapToGrid w:val="0"/>
        <w:spacing w:line="360" w:lineRule="auto"/>
        <w:ind w:firstLineChars="347" w:firstLine="833"/>
        <w:rPr>
          <w:rFonts w:ascii="楷体" w:eastAsia="楷体" w:hAnsi="楷体"/>
          <w:sz w:val="24"/>
        </w:rPr>
      </w:pPr>
      <w:r w:rsidRPr="00E57456">
        <w:rPr>
          <w:rFonts w:ascii="楷体" w:eastAsia="楷体" w:hAnsi="楷体" w:hint="eastAsia"/>
          <w:sz w:val="24"/>
        </w:rPr>
        <w:t>改进措施1：</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 xml:space="preserve">         </w:t>
      </w:r>
      <w:r w:rsidR="00286954">
        <w:rPr>
          <w:rFonts w:ascii="楷体" w:eastAsia="楷体" w:hAnsi="楷体" w:hint="eastAsia"/>
          <w:sz w:val="24"/>
        </w:rPr>
        <w:t xml:space="preserve">    </w:t>
      </w:r>
      <w:r w:rsidRPr="00E57456">
        <w:rPr>
          <w:rFonts w:ascii="楷体" w:eastAsia="楷体" w:hAnsi="楷体" w:hint="eastAsia"/>
          <w:sz w:val="24"/>
        </w:rPr>
        <w:t>2</w:t>
      </w:r>
      <w:r w:rsidR="00D202F7">
        <w:rPr>
          <w:rFonts w:ascii="楷体" w:eastAsia="楷体" w:hAnsi="楷体" w:hint="eastAsia"/>
          <w:sz w:val="24"/>
        </w:rPr>
        <w:t>：</w:t>
      </w:r>
    </w:p>
    <w:p w:rsidR="00FA596D" w:rsidRPr="00E57456" w:rsidRDefault="00FA596D" w:rsidP="00286954">
      <w:pPr>
        <w:adjustRightInd w:val="0"/>
        <w:snapToGrid w:val="0"/>
        <w:spacing w:line="360" w:lineRule="auto"/>
        <w:ind w:firstLineChars="547" w:firstLine="1313"/>
        <w:rPr>
          <w:rFonts w:ascii="楷体" w:eastAsia="楷体" w:hAnsi="楷体"/>
          <w:sz w:val="24"/>
        </w:rPr>
      </w:pPr>
      <w:r w:rsidRPr="00E57456">
        <w:rPr>
          <w:rFonts w:ascii="楷体" w:eastAsia="楷体" w:hAnsi="楷体" w:hint="eastAsia"/>
          <w:sz w:val="24"/>
        </w:rPr>
        <w:t>……</w:t>
      </w:r>
    </w:p>
    <w:p w:rsidR="00FA596D" w:rsidRPr="00E57456" w:rsidRDefault="00FA596D" w:rsidP="00047025">
      <w:pPr>
        <w:adjustRightInd w:val="0"/>
        <w:snapToGrid w:val="0"/>
        <w:spacing w:line="360" w:lineRule="auto"/>
        <w:ind w:firstLineChars="396" w:firstLine="954"/>
        <w:rPr>
          <w:rFonts w:ascii="楷体" w:eastAsia="楷体" w:hAnsi="楷体"/>
          <w:b/>
          <w:sz w:val="24"/>
        </w:rPr>
      </w:pPr>
      <w:r w:rsidRPr="00E57456">
        <w:rPr>
          <w:rFonts w:ascii="楷体" w:eastAsia="楷体" w:hAnsi="楷体" w:hint="eastAsia"/>
          <w:b/>
          <w:sz w:val="24"/>
        </w:rPr>
        <w:t>二、对照“班级责任制”，</w:t>
      </w:r>
      <w:r>
        <w:rPr>
          <w:rFonts w:ascii="楷体" w:eastAsia="楷体" w:hAnsi="楷体" w:hint="eastAsia"/>
          <w:b/>
          <w:sz w:val="24"/>
        </w:rPr>
        <w:t>辅导员</w:t>
      </w:r>
      <w:r w:rsidRPr="00E57456">
        <w:rPr>
          <w:rFonts w:ascii="楷体" w:eastAsia="楷体" w:hAnsi="楷体" w:hint="eastAsia"/>
          <w:b/>
          <w:sz w:val="24"/>
        </w:rPr>
        <w:t>在班集体建设、班级日常事务管理、履行工作制度等方面存在的问题、原因分析和改进措施。</w:t>
      </w:r>
    </w:p>
    <w:p w:rsidR="00FA596D" w:rsidRPr="00E57456" w:rsidRDefault="00FA596D" w:rsidP="00047025">
      <w:pPr>
        <w:pStyle w:val="10"/>
        <w:adjustRightInd w:val="0"/>
        <w:snapToGrid w:val="0"/>
        <w:spacing w:line="360" w:lineRule="auto"/>
        <w:ind w:firstLineChars="350" w:firstLine="840"/>
        <w:rPr>
          <w:rFonts w:ascii="楷体" w:eastAsia="楷体" w:hAnsi="楷体"/>
          <w:sz w:val="24"/>
          <w:szCs w:val="24"/>
        </w:rPr>
      </w:pPr>
      <w:r w:rsidRPr="00E57456">
        <w:rPr>
          <w:rFonts w:ascii="楷体" w:eastAsia="楷体" w:hAnsi="楷体" w:hint="eastAsia"/>
          <w:sz w:val="24"/>
          <w:szCs w:val="24"/>
        </w:rPr>
        <w:t>问题</w:t>
      </w:r>
      <w:proofErr w:type="gramStart"/>
      <w:r w:rsidRPr="00E57456">
        <w:rPr>
          <w:rFonts w:ascii="楷体" w:eastAsia="楷体" w:hAnsi="楷体" w:hint="eastAsia"/>
          <w:sz w:val="24"/>
          <w:szCs w:val="24"/>
        </w:rPr>
        <w:t>一</w:t>
      </w:r>
      <w:proofErr w:type="gramEnd"/>
      <w:r w:rsidRPr="00E57456">
        <w:rPr>
          <w:rFonts w:ascii="楷体" w:eastAsia="楷体" w:hAnsi="楷体" w:hint="eastAsia"/>
          <w:sz w:val="24"/>
          <w:szCs w:val="24"/>
        </w:rPr>
        <w:t xml:space="preserve">    ……</w:t>
      </w:r>
    </w:p>
    <w:p w:rsidR="00FA596D" w:rsidRPr="00E57456" w:rsidRDefault="00FA596D" w:rsidP="00047025">
      <w:pPr>
        <w:adjustRightInd w:val="0"/>
        <w:snapToGrid w:val="0"/>
        <w:spacing w:line="360" w:lineRule="auto"/>
        <w:ind w:firstLineChars="347" w:firstLine="833"/>
        <w:rPr>
          <w:rFonts w:ascii="楷体" w:eastAsia="楷体" w:hAnsi="楷体"/>
          <w:sz w:val="24"/>
        </w:rPr>
      </w:pPr>
      <w:r w:rsidRPr="00E57456">
        <w:rPr>
          <w:rFonts w:ascii="楷体" w:eastAsia="楷体" w:hAnsi="楷体" w:hint="eastAsia"/>
          <w:sz w:val="24"/>
        </w:rPr>
        <w:t>改进措施1：</w:t>
      </w:r>
    </w:p>
    <w:p w:rsidR="00FA596D" w:rsidRPr="00E57456" w:rsidRDefault="00FA596D" w:rsidP="00FA596D">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lastRenderedPageBreak/>
        <w:t xml:space="preserve">         2</w:t>
      </w:r>
      <w:r w:rsidR="00D202F7">
        <w:rPr>
          <w:rFonts w:ascii="楷体" w:eastAsia="楷体" w:hAnsi="楷体" w:hint="eastAsia"/>
          <w:sz w:val="24"/>
        </w:rPr>
        <w:t>：</w:t>
      </w:r>
    </w:p>
    <w:p w:rsidR="00FA596D" w:rsidRPr="00E57456" w:rsidRDefault="00FA596D" w:rsidP="00D202F7">
      <w:pPr>
        <w:adjustRightInd w:val="0"/>
        <w:snapToGrid w:val="0"/>
        <w:spacing w:line="360" w:lineRule="auto"/>
        <w:ind w:firstLineChars="447" w:firstLine="1073"/>
        <w:rPr>
          <w:rFonts w:ascii="楷体" w:eastAsia="楷体" w:hAnsi="楷体"/>
          <w:sz w:val="24"/>
        </w:rPr>
      </w:pPr>
      <w:r w:rsidRPr="00E57456">
        <w:rPr>
          <w:rFonts w:ascii="楷体" w:eastAsia="楷体" w:hAnsi="楷体" w:hint="eastAsia"/>
          <w:sz w:val="24"/>
        </w:rPr>
        <w:t>……</w:t>
      </w:r>
    </w:p>
    <w:p w:rsidR="00FA596D" w:rsidRPr="00E57456" w:rsidRDefault="00FA596D" w:rsidP="00047025">
      <w:pPr>
        <w:pStyle w:val="10"/>
        <w:adjustRightInd w:val="0"/>
        <w:snapToGrid w:val="0"/>
        <w:spacing w:line="360" w:lineRule="auto"/>
        <w:ind w:firstLineChars="350" w:firstLine="840"/>
        <w:rPr>
          <w:rFonts w:ascii="楷体" w:eastAsia="楷体" w:hAnsi="楷体"/>
          <w:sz w:val="24"/>
          <w:szCs w:val="24"/>
        </w:rPr>
      </w:pPr>
      <w:r w:rsidRPr="00E57456">
        <w:rPr>
          <w:rFonts w:ascii="楷体" w:eastAsia="楷体" w:hAnsi="楷体" w:hint="eastAsia"/>
          <w:sz w:val="24"/>
          <w:szCs w:val="24"/>
        </w:rPr>
        <w:t>问题二    ……</w:t>
      </w:r>
    </w:p>
    <w:p w:rsidR="00FA596D" w:rsidRPr="00E57456" w:rsidRDefault="00FA596D" w:rsidP="00047025">
      <w:pPr>
        <w:adjustRightInd w:val="0"/>
        <w:snapToGrid w:val="0"/>
        <w:spacing w:line="360" w:lineRule="auto"/>
        <w:ind w:firstLineChars="347" w:firstLine="833"/>
        <w:rPr>
          <w:rFonts w:ascii="楷体" w:eastAsia="楷体" w:hAnsi="楷体"/>
          <w:sz w:val="24"/>
        </w:rPr>
      </w:pPr>
      <w:r w:rsidRPr="00E57456">
        <w:rPr>
          <w:rFonts w:ascii="楷体" w:eastAsia="楷体" w:hAnsi="楷体" w:hint="eastAsia"/>
          <w:sz w:val="24"/>
        </w:rPr>
        <w:t>改进措施1：</w:t>
      </w:r>
    </w:p>
    <w:p w:rsidR="00D202F7" w:rsidRDefault="00FA596D" w:rsidP="00D202F7">
      <w:pPr>
        <w:adjustRightInd w:val="0"/>
        <w:snapToGrid w:val="0"/>
        <w:spacing w:line="360" w:lineRule="auto"/>
        <w:ind w:firstLineChars="147" w:firstLine="353"/>
        <w:rPr>
          <w:rFonts w:ascii="楷体" w:eastAsia="楷体" w:hAnsi="楷体"/>
          <w:sz w:val="24"/>
        </w:rPr>
      </w:pPr>
      <w:r w:rsidRPr="00E57456">
        <w:rPr>
          <w:rFonts w:ascii="楷体" w:eastAsia="楷体" w:hAnsi="楷体" w:hint="eastAsia"/>
          <w:sz w:val="24"/>
        </w:rPr>
        <w:t xml:space="preserve">       </w:t>
      </w:r>
      <w:r w:rsidR="00D202F7">
        <w:rPr>
          <w:rFonts w:ascii="楷体" w:eastAsia="楷体" w:hAnsi="楷体" w:hint="eastAsia"/>
          <w:sz w:val="24"/>
        </w:rPr>
        <w:t xml:space="preserve">     2：</w:t>
      </w:r>
    </w:p>
    <w:p w:rsidR="00FA596D" w:rsidRPr="00E57456" w:rsidRDefault="00FA596D" w:rsidP="00D202F7">
      <w:pPr>
        <w:adjustRightInd w:val="0"/>
        <w:snapToGrid w:val="0"/>
        <w:spacing w:line="360" w:lineRule="auto"/>
        <w:ind w:firstLineChars="347" w:firstLine="833"/>
        <w:rPr>
          <w:rFonts w:ascii="楷体" w:eastAsia="楷体" w:hAnsi="楷体"/>
          <w:sz w:val="24"/>
        </w:rPr>
      </w:pPr>
      <w:r w:rsidRPr="00E57456">
        <w:rPr>
          <w:rFonts w:ascii="楷体" w:eastAsia="楷体" w:hAnsi="楷体" w:hint="eastAsia"/>
          <w:sz w:val="24"/>
        </w:rPr>
        <w:t>……</w:t>
      </w:r>
    </w:p>
    <w:p w:rsidR="00B80323" w:rsidRPr="00E57456" w:rsidRDefault="00B80323" w:rsidP="00FF6592">
      <w:pPr>
        <w:adjustRightInd w:val="0"/>
        <w:snapToGrid w:val="0"/>
        <w:spacing w:line="360" w:lineRule="auto"/>
        <w:rPr>
          <w:rFonts w:ascii="楷体" w:eastAsia="楷体" w:hAnsi="楷体"/>
          <w:sz w:val="32"/>
          <w:szCs w:val="32"/>
        </w:rPr>
      </w:pPr>
    </w:p>
    <w:p w:rsidR="00594552" w:rsidRPr="00E57456" w:rsidRDefault="00594552">
      <w:pPr>
        <w:rPr>
          <w:rFonts w:ascii="楷体" w:eastAsia="楷体" w:hAnsi="楷体"/>
        </w:rPr>
      </w:pPr>
    </w:p>
    <w:sectPr w:rsidR="00594552" w:rsidRPr="00E57456" w:rsidSect="00FF6592">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078" w:rsidRDefault="00B36078" w:rsidP="00B36078">
      <w:r>
        <w:separator/>
      </w:r>
    </w:p>
  </w:endnote>
  <w:endnote w:type="continuationSeparator" w:id="0">
    <w:p w:rsidR="00B36078" w:rsidRDefault="00B36078" w:rsidP="00B36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799266"/>
      <w:docPartObj>
        <w:docPartGallery w:val="Page Numbers (Bottom of Page)"/>
        <w:docPartUnique/>
      </w:docPartObj>
    </w:sdtPr>
    <w:sdtContent>
      <w:p w:rsidR="00B36078" w:rsidRDefault="004B1288">
        <w:pPr>
          <w:pStyle w:val="a4"/>
          <w:jc w:val="center"/>
        </w:pPr>
        <w:fldSimple w:instr=" PAGE   \* MERGEFORMAT ">
          <w:r w:rsidR="00D61B45" w:rsidRPr="00D61B45">
            <w:rPr>
              <w:noProof/>
              <w:lang w:val="zh-CN"/>
            </w:rPr>
            <w:t>20</w:t>
          </w:r>
        </w:fldSimple>
      </w:p>
    </w:sdtContent>
  </w:sdt>
  <w:p w:rsidR="00B36078" w:rsidRDefault="00B360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078" w:rsidRDefault="00B36078" w:rsidP="00B36078">
      <w:r>
        <w:separator/>
      </w:r>
    </w:p>
  </w:footnote>
  <w:footnote w:type="continuationSeparator" w:id="0">
    <w:p w:rsidR="00B36078" w:rsidRDefault="00B36078" w:rsidP="00B36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E0E3D"/>
    <w:multiLevelType w:val="hybridMultilevel"/>
    <w:tmpl w:val="7CE2632C"/>
    <w:lvl w:ilvl="0" w:tplc="692C4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FED779"/>
    <w:multiLevelType w:val="singleLevel"/>
    <w:tmpl w:val="58FED779"/>
    <w:lvl w:ilvl="0">
      <w:start w:val="1"/>
      <w:numFmt w:val="decimal"/>
      <w:suff w:val="nothing"/>
      <w:lvlText w:val="%1."/>
      <w:lvlJc w:val="left"/>
    </w:lvl>
  </w:abstractNum>
  <w:abstractNum w:abstractNumId="2">
    <w:nsid w:val="58FED8F4"/>
    <w:multiLevelType w:val="singleLevel"/>
    <w:tmpl w:val="58FED8F4"/>
    <w:lvl w:ilvl="0">
      <w:start w:val="1"/>
      <w:numFmt w:val="decimal"/>
      <w:suff w:val="nothing"/>
      <w:lvlText w:val="%1."/>
      <w:lvlJc w:val="left"/>
    </w:lvl>
  </w:abstractNum>
  <w:abstractNum w:abstractNumId="3">
    <w:nsid w:val="58FEDAF0"/>
    <w:multiLevelType w:val="singleLevel"/>
    <w:tmpl w:val="58FEDAF0"/>
    <w:lvl w:ilvl="0">
      <w:start w:val="1"/>
      <w:numFmt w:val="decimal"/>
      <w:suff w:val="nothing"/>
      <w:lvlText w:val="%1."/>
      <w:lvlJc w:val="left"/>
    </w:lvl>
  </w:abstractNum>
  <w:abstractNum w:abstractNumId="4">
    <w:nsid w:val="58FEE3B8"/>
    <w:multiLevelType w:val="singleLevel"/>
    <w:tmpl w:val="58FEE3B8"/>
    <w:lvl w:ilvl="0">
      <w:start w:val="1"/>
      <w:numFmt w:val="decimal"/>
      <w:suff w:val="nothing"/>
      <w:lvlText w:val="%1."/>
      <w:lvlJc w:val="left"/>
    </w:lvl>
  </w:abstractNum>
  <w:abstractNum w:abstractNumId="5">
    <w:nsid w:val="58FEE48B"/>
    <w:multiLevelType w:val="singleLevel"/>
    <w:tmpl w:val="58FEE48B"/>
    <w:lvl w:ilvl="0">
      <w:start w:val="1"/>
      <w:numFmt w:val="decimal"/>
      <w:suff w:val="nothing"/>
      <w:lvlText w:val="%1."/>
      <w:lvlJc w:val="left"/>
    </w:lvl>
  </w:abstractNum>
  <w:abstractNum w:abstractNumId="6">
    <w:nsid w:val="58FEE648"/>
    <w:multiLevelType w:val="singleLevel"/>
    <w:tmpl w:val="58FEE648"/>
    <w:lvl w:ilvl="0">
      <w:start w:val="1"/>
      <w:numFmt w:val="decimal"/>
      <w:suff w:val="nothing"/>
      <w:lvlText w:val="%1."/>
      <w:lvlJc w:val="left"/>
    </w:lvl>
  </w:abstractNum>
  <w:abstractNum w:abstractNumId="7">
    <w:nsid w:val="58FEE7C9"/>
    <w:multiLevelType w:val="singleLevel"/>
    <w:tmpl w:val="58FEE7C9"/>
    <w:lvl w:ilvl="0">
      <w:start w:val="1"/>
      <w:numFmt w:val="decimal"/>
      <w:suff w:val="nothing"/>
      <w:lvlText w:val="%1."/>
      <w:lvlJc w:val="left"/>
    </w:lvl>
  </w:abstractNum>
  <w:abstractNum w:abstractNumId="8">
    <w:nsid w:val="58FEE84C"/>
    <w:multiLevelType w:val="singleLevel"/>
    <w:tmpl w:val="58FEE84C"/>
    <w:lvl w:ilvl="0">
      <w:start w:val="1"/>
      <w:numFmt w:val="decimal"/>
      <w:suff w:val="nothing"/>
      <w:lvlText w:val="%1."/>
      <w:lvlJc w:val="left"/>
    </w:lvl>
  </w:abstractNum>
  <w:abstractNum w:abstractNumId="9">
    <w:nsid w:val="58FEE96A"/>
    <w:multiLevelType w:val="singleLevel"/>
    <w:tmpl w:val="58FEE96A"/>
    <w:lvl w:ilvl="0">
      <w:start w:val="1"/>
      <w:numFmt w:val="decimal"/>
      <w:suff w:val="nothing"/>
      <w:lvlText w:val="%1."/>
      <w:lvlJc w:val="left"/>
    </w:lvl>
  </w:abstractNum>
  <w:abstractNum w:abstractNumId="10">
    <w:nsid w:val="58FEEAC9"/>
    <w:multiLevelType w:val="singleLevel"/>
    <w:tmpl w:val="58FEEAC9"/>
    <w:lvl w:ilvl="0">
      <w:start w:val="1"/>
      <w:numFmt w:val="decimal"/>
      <w:suff w:val="nothing"/>
      <w:lvlText w:val="%1."/>
      <w:lvlJc w:val="left"/>
    </w:lvl>
  </w:abstractNum>
  <w:abstractNum w:abstractNumId="11">
    <w:nsid w:val="58FEECD0"/>
    <w:multiLevelType w:val="singleLevel"/>
    <w:tmpl w:val="58FEECD0"/>
    <w:lvl w:ilvl="0">
      <w:start w:val="1"/>
      <w:numFmt w:val="decimal"/>
      <w:suff w:val="nothing"/>
      <w:lvlText w:val="%1."/>
      <w:lvlJc w:val="left"/>
    </w:lvl>
  </w:abstractNum>
  <w:abstractNum w:abstractNumId="12">
    <w:nsid w:val="58FEED1B"/>
    <w:multiLevelType w:val="singleLevel"/>
    <w:tmpl w:val="58FEED1B"/>
    <w:lvl w:ilvl="0">
      <w:start w:val="1"/>
      <w:numFmt w:val="decimal"/>
      <w:suff w:val="nothing"/>
      <w:lvlText w:val="%1."/>
      <w:lvlJc w:val="left"/>
    </w:lvl>
  </w:abstractNum>
  <w:abstractNum w:abstractNumId="13">
    <w:nsid w:val="58FEEFE7"/>
    <w:multiLevelType w:val="singleLevel"/>
    <w:tmpl w:val="58FEEFE7"/>
    <w:lvl w:ilvl="0">
      <w:start w:val="1"/>
      <w:numFmt w:val="decimal"/>
      <w:suff w:val="nothing"/>
      <w:lvlText w:val="%1."/>
      <w:lvlJc w:val="left"/>
    </w:lvl>
  </w:abstractNum>
  <w:abstractNum w:abstractNumId="14">
    <w:nsid w:val="58FEF029"/>
    <w:multiLevelType w:val="singleLevel"/>
    <w:tmpl w:val="58FEF029"/>
    <w:lvl w:ilvl="0">
      <w:start w:val="1"/>
      <w:numFmt w:val="decimal"/>
      <w:suff w:val="nothing"/>
      <w:lvlText w:val="%1."/>
      <w:lvlJc w:val="left"/>
    </w:lvl>
  </w:abstractNum>
  <w:abstractNum w:abstractNumId="15">
    <w:nsid w:val="58FEF1EB"/>
    <w:multiLevelType w:val="singleLevel"/>
    <w:tmpl w:val="58FEF1EB"/>
    <w:lvl w:ilvl="0">
      <w:start w:val="1"/>
      <w:numFmt w:val="decimal"/>
      <w:suff w:val="nothing"/>
      <w:lvlText w:val="%1."/>
      <w:lvlJc w:val="left"/>
    </w:lvl>
  </w:abstractNum>
  <w:abstractNum w:abstractNumId="16">
    <w:nsid w:val="58FEF25B"/>
    <w:multiLevelType w:val="singleLevel"/>
    <w:tmpl w:val="58FEF25B"/>
    <w:lvl w:ilvl="0">
      <w:start w:val="1"/>
      <w:numFmt w:val="decimal"/>
      <w:suff w:val="nothing"/>
      <w:lvlText w:val="%1."/>
      <w:lvlJc w:val="left"/>
    </w:lvl>
  </w:abstractNum>
  <w:abstractNum w:abstractNumId="17">
    <w:nsid w:val="58FEF2CF"/>
    <w:multiLevelType w:val="singleLevel"/>
    <w:tmpl w:val="58FEF2CF"/>
    <w:lvl w:ilvl="0">
      <w:start w:val="1"/>
      <w:numFmt w:val="decimal"/>
      <w:suff w:val="nothing"/>
      <w:lvlText w:val="%1."/>
      <w:lvlJc w:val="left"/>
    </w:lvl>
  </w:abstractNum>
  <w:abstractNum w:abstractNumId="18">
    <w:nsid w:val="58FEF3A6"/>
    <w:multiLevelType w:val="singleLevel"/>
    <w:tmpl w:val="58FEF3A6"/>
    <w:lvl w:ilvl="0">
      <w:start w:val="1"/>
      <w:numFmt w:val="decimal"/>
      <w:suff w:val="nothing"/>
      <w:lvlText w:val="%1."/>
      <w:lvlJc w:val="left"/>
    </w:lvl>
  </w:abstractNum>
  <w:abstractNum w:abstractNumId="19">
    <w:nsid w:val="58FEF758"/>
    <w:multiLevelType w:val="singleLevel"/>
    <w:tmpl w:val="58FEF758"/>
    <w:lvl w:ilvl="0">
      <w:start w:val="1"/>
      <w:numFmt w:val="decimal"/>
      <w:suff w:val="nothing"/>
      <w:lvlText w:val="%1."/>
      <w:lvlJc w:val="left"/>
    </w:lvl>
  </w:abstractNum>
  <w:abstractNum w:abstractNumId="20">
    <w:nsid w:val="58FEF7BC"/>
    <w:multiLevelType w:val="singleLevel"/>
    <w:tmpl w:val="58FEF7BC"/>
    <w:lvl w:ilvl="0">
      <w:start w:val="1"/>
      <w:numFmt w:val="decimal"/>
      <w:suff w:val="nothing"/>
      <w:lvlText w:val="%1."/>
      <w:lvlJc w:val="left"/>
    </w:lvl>
  </w:abstractNum>
  <w:abstractNum w:abstractNumId="21">
    <w:nsid w:val="58FF0755"/>
    <w:multiLevelType w:val="singleLevel"/>
    <w:tmpl w:val="58FF0755"/>
    <w:lvl w:ilvl="0">
      <w:start w:val="1"/>
      <w:numFmt w:val="decimal"/>
      <w:suff w:val="nothing"/>
      <w:lvlText w:val="%1."/>
      <w:lvlJc w:val="left"/>
    </w:lvl>
  </w:abstractNum>
  <w:abstractNum w:abstractNumId="22">
    <w:nsid w:val="58FF08A6"/>
    <w:multiLevelType w:val="singleLevel"/>
    <w:tmpl w:val="58FF08A6"/>
    <w:lvl w:ilvl="0">
      <w:start w:val="1"/>
      <w:numFmt w:val="decimal"/>
      <w:suff w:val="nothing"/>
      <w:lvlText w:val="%1."/>
      <w:lvlJc w:val="left"/>
    </w:lvl>
  </w:abstractNum>
  <w:abstractNum w:abstractNumId="23">
    <w:nsid w:val="58FF0A52"/>
    <w:multiLevelType w:val="singleLevel"/>
    <w:tmpl w:val="58FF0A52"/>
    <w:lvl w:ilvl="0">
      <w:start w:val="1"/>
      <w:numFmt w:val="decimal"/>
      <w:suff w:val="nothing"/>
      <w:lvlText w:val="%1."/>
      <w:lvlJc w:val="left"/>
    </w:lvl>
  </w:abstractNum>
  <w:abstractNum w:abstractNumId="24">
    <w:nsid w:val="58FF0AF2"/>
    <w:multiLevelType w:val="singleLevel"/>
    <w:tmpl w:val="58FF0AF2"/>
    <w:lvl w:ilvl="0">
      <w:start w:val="1"/>
      <w:numFmt w:val="decimal"/>
      <w:suff w:val="nothing"/>
      <w:lvlText w:val="%1."/>
      <w:lvlJc w:val="left"/>
    </w:lvl>
  </w:abstractNum>
  <w:abstractNum w:abstractNumId="25">
    <w:nsid w:val="58FF0B65"/>
    <w:multiLevelType w:val="singleLevel"/>
    <w:tmpl w:val="58FF0B65"/>
    <w:lvl w:ilvl="0">
      <w:start w:val="1"/>
      <w:numFmt w:val="decimal"/>
      <w:suff w:val="nothing"/>
      <w:lvlText w:val="%1."/>
      <w:lvlJc w:val="left"/>
    </w:lvl>
  </w:abstractNum>
  <w:abstractNum w:abstractNumId="26">
    <w:nsid w:val="5918FDA3"/>
    <w:multiLevelType w:val="singleLevel"/>
    <w:tmpl w:val="5918FDA3"/>
    <w:lvl w:ilvl="0">
      <w:start w:val="1"/>
      <w:numFmt w:val="decimal"/>
      <w:suff w:val="nothing"/>
      <w:lvlText w:val="%1."/>
      <w:lvlJc w:val="left"/>
    </w:lvl>
  </w:abstractNum>
  <w:abstractNum w:abstractNumId="27">
    <w:nsid w:val="59192CEB"/>
    <w:multiLevelType w:val="singleLevel"/>
    <w:tmpl w:val="59192CEB"/>
    <w:lvl w:ilvl="0">
      <w:start w:val="1"/>
      <w:numFmt w:val="decimal"/>
      <w:suff w:val="nothing"/>
      <w:lvlText w:val="%1."/>
      <w:lvlJc w:val="left"/>
    </w:lvl>
  </w:abstractNum>
  <w:abstractNum w:abstractNumId="28">
    <w:nsid w:val="59192F2D"/>
    <w:multiLevelType w:val="singleLevel"/>
    <w:tmpl w:val="59192F2D"/>
    <w:lvl w:ilvl="0">
      <w:start w:val="1"/>
      <w:numFmt w:val="decimal"/>
      <w:suff w:val="nothing"/>
      <w:lvlText w:val="%1."/>
      <w:lvlJc w:val="left"/>
    </w:lvl>
  </w:abstractNum>
  <w:abstractNum w:abstractNumId="29">
    <w:nsid w:val="5919312E"/>
    <w:multiLevelType w:val="singleLevel"/>
    <w:tmpl w:val="5919312E"/>
    <w:lvl w:ilvl="0">
      <w:start w:val="1"/>
      <w:numFmt w:val="decimal"/>
      <w:suff w:val="nothing"/>
      <w:lvlText w:val="%1."/>
      <w:lvlJc w:val="left"/>
    </w:lvl>
  </w:abstractNum>
  <w:abstractNum w:abstractNumId="30">
    <w:nsid w:val="591932AB"/>
    <w:multiLevelType w:val="singleLevel"/>
    <w:tmpl w:val="591932AB"/>
    <w:lvl w:ilvl="0">
      <w:start w:val="1"/>
      <w:numFmt w:val="decimal"/>
      <w:suff w:val="nothing"/>
      <w:lvlText w:val="%1."/>
      <w:lvlJc w:val="left"/>
    </w:lvl>
  </w:abstractNum>
  <w:abstractNum w:abstractNumId="31">
    <w:nsid w:val="59193460"/>
    <w:multiLevelType w:val="singleLevel"/>
    <w:tmpl w:val="59193460"/>
    <w:lvl w:ilvl="0">
      <w:start w:val="1"/>
      <w:numFmt w:val="decimal"/>
      <w:suff w:val="nothing"/>
      <w:lvlText w:val="%1."/>
      <w:lvlJc w:val="left"/>
    </w:lvl>
  </w:abstractNum>
  <w:abstractNum w:abstractNumId="32">
    <w:nsid w:val="59193597"/>
    <w:multiLevelType w:val="singleLevel"/>
    <w:tmpl w:val="59193597"/>
    <w:lvl w:ilvl="0">
      <w:start w:val="1"/>
      <w:numFmt w:val="decimal"/>
      <w:suff w:val="nothing"/>
      <w:lvlText w:val="%1."/>
      <w:lvlJc w:val="left"/>
    </w:lvl>
  </w:abstractNum>
  <w:abstractNum w:abstractNumId="33">
    <w:nsid w:val="668D7E48"/>
    <w:multiLevelType w:val="multilevel"/>
    <w:tmpl w:val="668D7E48"/>
    <w:lvl w:ilvl="0">
      <w:start w:val="1"/>
      <w:numFmt w:val="decimal"/>
      <w:lvlText w:val="（%1）"/>
      <w:lvlJc w:val="left"/>
      <w:pPr>
        <w:ind w:left="1415" w:hanging="735"/>
      </w:pPr>
      <w:rPr>
        <w:rFonts w:hint="default"/>
      </w:rPr>
    </w:lvl>
    <w:lvl w:ilvl="1">
      <w:start w:val="1"/>
      <w:numFmt w:val="lowerLetter"/>
      <w:lvlText w:val="%2)"/>
      <w:lvlJc w:val="left"/>
      <w:pPr>
        <w:ind w:left="1520" w:hanging="420"/>
      </w:pPr>
    </w:lvl>
    <w:lvl w:ilvl="2">
      <w:start w:val="1"/>
      <w:numFmt w:val="lowerRoman"/>
      <w:lvlText w:val="%3."/>
      <w:lvlJc w:val="right"/>
      <w:pPr>
        <w:ind w:left="1940" w:hanging="420"/>
      </w:pPr>
    </w:lvl>
    <w:lvl w:ilvl="3">
      <w:start w:val="1"/>
      <w:numFmt w:val="decimal"/>
      <w:lvlText w:val="%4."/>
      <w:lvlJc w:val="left"/>
      <w:pPr>
        <w:ind w:left="2360" w:hanging="420"/>
      </w:pPr>
    </w:lvl>
    <w:lvl w:ilvl="4">
      <w:start w:val="1"/>
      <w:numFmt w:val="lowerLetter"/>
      <w:lvlText w:val="%5)"/>
      <w:lvlJc w:val="left"/>
      <w:pPr>
        <w:ind w:left="2780" w:hanging="420"/>
      </w:pPr>
    </w:lvl>
    <w:lvl w:ilvl="5">
      <w:start w:val="1"/>
      <w:numFmt w:val="lowerRoman"/>
      <w:lvlText w:val="%6."/>
      <w:lvlJc w:val="right"/>
      <w:pPr>
        <w:ind w:left="3200" w:hanging="420"/>
      </w:pPr>
    </w:lvl>
    <w:lvl w:ilvl="6">
      <w:start w:val="1"/>
      <w:numFmt w:val="decimal"/>
      <w:lvlText w:val="%7."/>
      <w:lvlJc w:val="left"/>
      <w:pPr>
        <w:ind w:left="3620" w:hanging="420"/>
      </w:pPr>
    </w:lvl>
    <w:lvl w:ilvl="7">
      <w:start w:val="1"/>
      <w:numFmt w:val="lowerLetter"/>
      <w:lvlText w:val="%8)"/>
      <w:lvlJc w:val="left"/>
      <w:pPr>
        <w:ind w:left="4040" w:hanging="420"/>
      </w:pPr>
    </w:lvl>
    <w:lvl w:ilvl="8">
      <w:start w:val="1"/>
      <w:numFmt w:val="lowerRoman"/>
      <w:lvlText w:val="%9."/>
      <w:lvlJc w:val="right"/>
      <w:pPr>
        <w:ind w:left="4460" w:hanging="420"/>
      </w:pPr>
    </w:lvl>
  </w:abstractNum>
  <w:num w:numId="1">
    <w:abstractNumId w:val="33"/>
  </w:num>
  <w:num w:numId="2">
    <w:abstractNumId w:val="26"/>
  </w:num>
  <w:num w:numId="3">
    <w:abstractNumId w:val="27"/>
  </w:num>
  <w:num w:numId="4">
    <w:abstractNumId w:val="1"/>
  </w:num>
  <w:num w:numId="5">
    <w:abstractNumId w:val="2"/>
  </w:num>
  <w:num w:numId="6">
    <w:abstractNumId w:val="6"/>
  </w:num>
  <w:num w:numId="7">
    <w:abstractNumId w:val="5"/>
  </w:num>
  <w:num w:numId="8">
    <w:abstractNumId w:val="14"/>
  </w:num>
  <w:num w:numId="9">
    <w:abstractNumId w:val="4"/>
  </w:num>
  <w:num w:numId="10">
    <w:abstractNumId w:val="3"/>
  </w:num>
  <w:num w:numId="11">
    <w:abstractNumId w:val="28"/>
  </w:num>
  <w:num w:numId="12">
    <w:abstractNumId w:val="7"/>
  </w:num>
  <w:num w:numId="13">
    <w:abstractNumId w:val="8"/>
  </w:num>
  <w:num w:numId="14">
    <w:abstractNumId w:val="10"/>
  </w:num>
  <w:num w:numId="15">
    <w:abstractNumId w:val="9"/>
  </w:num>
  <w:num w:numId="16">
    <w:abstractNumId w:val="29"/>
  </w:num>
  <w:num w:numId="17">
    <w:abstractNumId w:val="30"/>
  </w:num>
  <w:num w:numId="18">
    <w:abstractNumId w:val="31"/>
  </w:num>
  <w:num w:numId="19">
    <w:abstractNumId w:val="13"/>
  </w:num>
  <w:num w:numId="20">
    <w:abstractNumId w:val="11"/>
  </w:num>
  <w:num w:numId="21">
    <w:abstractNumId w:val="12"/>
  </w:num>
  <w:num w:numId="22">
    <w:abstractNumId w:val="32"/>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323"/>
    <w:rsid w:val="00044A06"/>
    <w:rsid w:val="00047025"/>
    <w:rsid w:val="00084651"/>
    <w:rsid w:val="000E07C6"/>
    <w:rsid w:val="001308FE"/>
    <w:rsid w:val="00164BB2"/>
    <w:rsid w:val="001658CE"/>
    <w:rsid w:val="001B71B3"/>
    <w:rsid w:val="00211527"/>
    <w:rsid w:val="00215BB4"/>
    <w:rsid w:val="00266C56"/>
    <w:rsid w:val="00286954"/>
    <w:rsid w:val="002F7707"/>
    <w:rsid w:val="0033379C"/>
    <w:rsid w:val="0033574C"/>
    <w:rsid w:val="003713FD"/>
    <w:rsid w:val="003A4305"/>
    <w:rsid w:val="0043018E"/>
    <w:rsid w:val="00443EFA"/>
    <w:rsid w:val="00494798"/>
    <w:rsid w:val="004A5EAF"/>
    <w:rsid w:val="004B1288"/>
    <w:rsid w:val="00506F1F"/>
    <w:rsid w:val="00557904"/>
    <w:rsid w:val="00565602"/>
    <w:rsid w:val="005932DB"/>
    <w:rsid w:val="00594552"/>
    <w:rsid w:val="005A6474"/>
    <w:rsid w:val="005E1FE9"/>
    <w:rsid w:val="006418D9"/>
    <w:rsid w:val="00655B38"/>
    <w:rsid w:val="00746FC0"/>
    <w:rsid w:val="00762E6A"/>
    <w:rsid w:val="007A34AC"/>
    <w:rsid w:val="007B0BFD"/>
    <w:rsid w:val="0082777A"/>
    <w:rsid w:val="008A130A"/>
    <w:rsid w:val="0094654A"/>
    <w:rsid w:val="00975909"/>
    <w:rsid w:val="00976D06"/>
    <w:rsid w:val="009B3FB0"/>
    <w:rsid w:val="009B4397"/>
    <w:rsid w:val="009D3186"/>
    <w:rsid w:val="009F3327"/>
    <w:rsid w:val="00A44FB0"/>
    <w:rsid w:val="00A72BBB"/>
    <w:rsid w:val="00AB589D"/>
    <w:rsid w:val="00AC385E"/>
    <w:rsid w:val="00AD4C0A"/>
    <w:rsid w:val="00AF39F6"/>
    <w:rsid w:val="00B06064"/>
    <w:rsid w:val="00B36078"/>
    <w:rsid w:val="00B6175E"/>
    <w:rsid w:val="00B80323"/>
    <w:rsid w:val="00B8786A"/>
    <w:rsid w:val="00BB230C"/>
    <w:rsid w:val="00BC11F6"/>
    <w:rsid w:val="00BC23C8"/>
    <w:rsid w:val="00BF42E8"/>
    <w:rsid w:val="00C03F77"/>
    <w:rsid w:val="00C4208A"/>
    <w:rsid w:val="00C87D68"/>
    <w:rsid w:val="00C91E07"/>
    <w:rsid w:val="00C96E80"/>
    <w:rsid w:val="00D202F7"/>
    <w:rsid w:val="00D34352"/>
    <w:rsid w:val="00D50A1C"/>
    <w:rsid w:val="00D61B45"/>
    <w:rsid w:val="00E57456"/>
    <w:rsid w:val="00E62129"/>
    <w:rsid w:val="00EC0A3F"/>
    <w:rsid w:val="00F4171F"/>
    <w:rsid w:val="00F43181"/>
    <w:rsid w:val="00F61F47"/>
    <w:rsid w:val="00FA596D"/>
    <w:rsid w:val="00FD7025"/>
    <w:rsid w:val="00FF6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qFormat="1"/>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23"/>
    <w:pPr>
      <w:widowControl w:val="0"/>
      <w:jc w:val="both"/>
    </w:pPr>
    <w:rPr>
      <w:rFonts w:ascii="Times New Roman" w:eastAsia="宋体" w:hAnsi="Times New Roman" w:cs="Times New Roman"/>
      <w:szCs w:val="24"/>
    </w:rPr>
  </w:style>
  <w:style w:type="paragraph" w:styleId="1">
    <w:name w:val="heading 1"/>
    <w:basedOn w:val="a"/>
    <w:next w:val="a"/>
    <w:link w:val="1Char"/>
    <w:qFormat/>
    <w:rsid w:val="00B80323"/>
    <w:pPr>
      <w:keepNext/>
      <w:keepLines/>
      <w:spacing w:before="100" w:beforeAutospacing="1" w:after="100" w:afterAutospacing="1" w:line="300" w:lineRule="auto"/>
      <w:jc w:val="center"/>
      <w:outlineLvl w:val="0"/>
    </w:pPr>
    <w:rPr>
      <w:rFonts w:ascii="黑体" w:eastAsia="黑体" w:hAnsi="宋体"/>
      <w:b/>
      <w:bCs/>
      <w:color w:val="000000"/>
      <w:spacing w:val="60"/>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0323"/>
    <w:rPr>
      <w:rFonts w:ascii="黑体" w:eastAsia="黑体" w:hAnsi="宋体" w:cs="Times New Roman"/>
      <w:b/>
      <w:bCs/>
      <w:color w:val="000000"/>
      <w:spacing w:val="60"/>
      <w:sz w:val="52"/>
      <w:szCs w:val="52"/>
    </w:rPr>
  </w:style>
  <w:style w:type="paragraph" w:styleId="a3">
    <w:name w:val="Balloon Text"/>
    <w:basedOn w:val="a"/>
    <w:link w:val="Char"/>
    <w:rsid w:val="00B80323"/>
    <w:rPr>
      <w:sz w:val="18"/>
      <w:szCs w:val="18"/>
    </w:rPr>
  </w:style>
  <w:style w:type="character" w:customStyle="1" w:styleId="Char">
    <w:name w:val="批注框文本 Char"/>
    <w:basedOn w:val="a0"/>
    <w:link w:val="a3"/>
    <w:qFormat/>
    <w:rsid w:val="00B80323"/>
    <w:rPr>
      <w:rFonts w:ascii="Times New Roman" w:eastAsia="宋体" w:hAnsi="Times New Roman" w:cs="Times New Roman"/>
      <w:sz w:val="18"/>
      <w:szCs w:val="18"/>
    </w:rPr>
  </w:style>
  <w:style w:type="paragraph" w:styleId="a4">
    <w:name w:val="footer"/>
    <w:basedOn w:val="a"/>
    <w:link w:val="Char0"/>
    <w:uiPriority w:val="99"/>
    <w:qFormat/>
    <w:rsid w:val="00B8032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80323"/>
    <w:rPr>
      <w:rFonts w:ascii="Times New Roman" w:eastAsia="宋体" w:hAnsi="Times New Roman" w:cs="Times New Roman"/>
      <w:sz w:val="18"/>
      <w:szCs w:val="18"/>
    </w:rPr>
  </w:style>
  <w:style w:type="paragraph" w:styleId="a5">
    <w:name w:val="header"/>
    <w:basedOn w:val="a"/>
    <w:link w:val="Char1"/>
    <w:qFormat/>
    <w:rsid w:val="00B803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B80323"/>
    <w:rPr>
      <w:rFonts w:ascii="Times New Roman" w:eastAsia="宋体" w:hAnsi="Times New Roman" w:cs="Times New Roman"/>
      <w:sz w:val="18"/>
      <w:szCs w:val="18"/>
    </w:rPr>
  </w:style>
  <w:style w:type="paragraph" w:styleId="a6">
    <w:name w:val="Normal (Web)"/>
    <w:basedOn w:val="a"/>
    <w:uiPriority w:val="99"/>
    <w:unhideWhenUsed/>
    <w:qFormat/>
    <w:rsid w:val="00B80323"/>
    <w:rPr>
      <w:rFonts w:asciiTheme="minorHAnsi" w:eastAsiaTheme="minorEastAsia" w:hAnsiTheme="minorHAnsi" w:cstheme="minorBidi"/>
      <w:sz w:val="24"/>
      <w:szCs w:val="22"/>
    </w:rPr>
  </w:style>
  <w:style w:type="character" w:styleId="a7">
    <w:name w:val="page number"/>
    <w:basedOn w:val="a0"/>
    <w:qFormat/>
    <w:rsid w:val="00B80323"/>
  </w:style>
  <w:style w:type="character" w:styleId="a8">
    <w:name w:val="Emphasis"/>
    <w:basedOn w:val="a0"/>
    <w:qFormat/>
    <w:rsid w:val="00B80323"/>
    <w:rPr>
      <w:i/>
      <w:iCs/>
    </w:rPr>
  </w:style>
  <w:style w:type="paragraph" w:customStyle="1" w:styleId="p0">
    <w:name w:val="p0"/>
    <w:basedOn w:val="a"/>
    <w:qFormat/>
    <w:rsid w:val="00B80323"/>
    <w:pPr>
      <w:widowControl/>
      <w:spacing w:before="100" w:beforeAutospacing="1" w:after="100" w:afterAutospacing="1"/>
      <w:jc w:val="left"/>
    </w:pPr>
    <w:rPr>
      <w:rFonts w:ascii="宋体" w:hAnsi="宋体" w:cs="宋体"/>
      <w:kern w:val="0"/>
      <w:sz w:val="24"/>
    </w:rPr>
  </w:style>
  <w:style w:type="paragraph" w:customStyle="1" w:styleId="10">
    <w:name w:val="列出段落1"/>
    <w:basedOn w:val="a"/>
    <w:uiPriority w:val="34"/>
    <w:qFormat/>
    <w:rsid w:val="00B80323"/>
    <w:pPr>
      <w:ind w:firstLineChars="200" w:firstLine="420"/>
    </w:pPr>
    <w:rPr>
      <w:rFonts w:ascii="Calibri" w:hAnsi="Calibri"/>
      <w:szCs w:val="21"/>
    </w:rPr>
  </w:style>
  <w:style w:type="paragraph" w:customStyle="1" w:styleId="Default">
    <w:name w:val="Default"/>
    <w:qFormat/>
    <w:rsid w:val="00B80323"/>
    <w:pPr>
      <w:widowControl w:val="0"/>
      <w:autoSpaceDE w:val="0"/>
      <w:autoSpaceDN w:val="0"/>
      <w:adjustRightInd w:val="0"/>
    </w:pPr>
    <w:rPr>
      <w:rFonts w:ascii="仿宋" w:eastAsia="仿宋" w:hAnsi="Times New Roman" w:cs="仿宋"/>
      <w:color w:val="000000"/>
      <w:kern w:val="0"/>
      <w:sz w:val="24"/>
      <w:szCs w:val="24"/>
    </w:rPr>
  </w:style>
  <w:style w:type="paragraph" w:customStyle="1" w:styleId="2">
    <w:name w:val="列出段落2"/>
    <w:basedOn w:val="a"/>
    <w:uiPriority w:val="99"/>
    <w:qFormat/>
    <w:rsid w:val="00B80323"/>
    <w:pPr>
      <w:ind w:firstLineChars="200" w:firstLine="420"/>
    </w:pPr>
  </w:style>
  <w:style w:type="paragraph" w:customStyle="1" w:styleId="3">
    <w:name w:val="列出段落3"/>
    <w:basedOn w:val="a"/>
    <w:uiPriority w:val="99"/>
    <w:unhideWhenUsed/>
    <w:qFormat/>
    <w:rsid w:val="00B80323"/>
    <w:pPr>
      <w:ind w:firstLineChars="200" w:firstLine="420"/>
    </w:pPr>
  </w:style>
  <w:style w:type="paragraph" w:customStyle="1" w:styleId="4">
    <w:name w:val="列出段落4"/>
    <w:basedOn w:val="a"/>
    <w:uiPriority w:val="99"/>
    <w:unhideWhenUsed/>
    <w:rsid w:val="00B80323"/>
    <w:pPr>
      <w:ind w:firstLineChars="200" w:firstLine="420"/>
    </w:pPr>
  </w:style>
  <w:style w:type="paragraph" w:styleId="a9">
    <w:name w:val="List Paragraph"/>
    <w:basedOn w:val="a"/>
    <w:uiPriority w:val="34"/>
    <w:qFormat/>
    <w:rsid w:val="00EC0A3F"/>
    <w:pPr>
      <w:ind w:firstLineChars="200" w:firstLine="420"/>
    </w:pPr>
  </w:style>
  <w:style w:type="paragraph" w:styleId="aa">
    <w:name w:val="Date"/>
    <w:basedOn w:val="a"/>
    <w:next w:val="a"/>
    <w:link w:val="Char2"/>
    <w:uiPriority w:val="99"/>
    <w:semiHidden/>
    <w:unhideWhenUsed/>
    <w:rsid w:val="003713FD"/>
    <w:pPr>
      <w:ind w:leftChars="2500" w:left="100"/>
    </w:pPr>
  </w:style>
  <w:style w:type="character" w:customStyle="1" w:styleId="Char2">
    <w:name w:val="日期 Char"/>
    <w:basedOn w:val="a0"/>
    <w:link w:val="aa"/>
    <w:uiPriority w:val="99"/>
    <w:semiHidden/>
    <w:rsid w:val="003713F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835C3-14CD-41FE-B40C-241ACF84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30</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2018-05-28T07:21:00Z</cp:lastPrinted>
  <dcterms:created xsi:type="dcterms:W3CDTF">2018-05-28T03:27:00Z</dcterms:created>
  <dcterms:modified xsi:type="dcterms:W3CDTF">2018-06-14T01:26:00Z</dcterms:modified>
</cp:coreProperties>
</file>